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91"/>
        <w:gridCol w:w="5046"/>
        <w:gridCol w:w="1939"/>
      </w:tblGrid>
      <w:tr w:rsidR="004F30AB" w:rsidRPr="006B09D3" w14:paraId="1A52FD89" w14:textId="77777777" w:rsidTr="005836E7">
        <w:trPr>
          <w:trHeight w:val="440"/>
          <w:jc w:val="right"/>
        </w:trPr>
        <w:tc>
          <w:tcPr>
            <w:tcW w:w="1560" w:type="dxa"/>
          </w:tcPr>
          <w:p w14:paraId="01958D67" w14:textId="77777777" w:rsidR="004F30AB" w:rsidRPr="003D5953" w:rsidRDefault="004F30AB" w:rsidP="00DB47EB">
            <w:pPr>
              <w:pStyle w:val="a5"/>
              <w:tabs>
                <w:tab w:val="clear" w:pos="93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CD5333A" wp14:editId="78B8D70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4445</wp:posOffset>
                  </wp:positionV>
                  <wp:extent cx="847725" cy="571500"/>
                  <wp:effectExtent l="0" t="0" r="0" b="0"/>
                  <wp:wrapNone/>
                  <wp:docPr id="2" name="Рисунок 2" descr="Зна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Знак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0000"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0"/>
                <w:szCs w:val="20"/>
                <w:lang w:val="uz-Cyrl-UZ"/>
              </w:rPr>
              <w:t xml:space="preserve">0 </w:t>
            </w:r>
          </w:p>
        </w:tc>
        <w:tc>
          <w:tcPr>
            <w:tcW w:w="2291" w:type="dxa"/>
            <w:vAlign w:val="center"/>
          </w:tcPr>
          <w:p w14:paraId="615E4E08" w14:textId="77777777" w:rsidR="004F30AB" w:rsidRPr="006B09D3" w:rsidRDefault="004F30AB" w:rsidP="00DB47EB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9D3">
              <w:rPr>
                <w:rFonts w:ascii="Arial" w:hAnsi="Arial" w:cs="Arial"/>
                <w:sz w:val="20"/>
                <w:szCs w:val="20"/>
                <w:lang w:val="en-US"/>
              </w:rPr>
              <w:t>R-</w:t>
            </w:r>
            <w:r w:rsidRPr="006B09D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046" w:type="dxa"/>
            <w:vAlign w:val="center"/>
          </w:tcPr>
          <w:p w14:paraId="79E469C9" w14:textId="77777777" w:rsidR="004F30AB" w:rsidRPr="006B09D3" w:rsidRDefault="004F30AB" w:rsidP="00DB47EB">
            <w:pPr>
              <w:pStyle w:val="a7"/>
              <w:spacing w:before="0" w:beforeAutospacing="0" w:after="0" w:afterAutospacing="0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9D3">
              <w:rPr>
                <w:rFonts w:ascii="Arial" w:hAnsi="Arial" w:cs="Arial"/>
                <w:b/>
                <w:sz w:val="20"/>
                <w:szCs w:val="20"/>
              </w:rPr>
              <w:t>ПОЛОЖЕНИЕ О СТРАХОВОМ КОМИТЕТЕ</w:t>
            </w:r>
          </w:p>
          <w:p w14:paraId="4ABB4A5E" w14:textId="77777777" w:rsidR="004F30AB" w:rsidRPr="006B09D3" w:rsidRDefault="004F30AB" w:rsidP="00DB47EB">
            <w:pPr>
              <w:pStyle w:val="a7"/>
              <w:spacing w:before="0" w:beforeAutospacing="0" w:after="0" w:afterAutospacing="0"/>
              <w:ind w:left="426"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09D3">
              <w:rPr>
                <w:rFonts w:ascii="Arial" w:hAnsi="Arial" w:cs="Arial"/>
                <w:b/>
                <w:sz w:val="20"/>
                <w:szCs w:val="20"/>
              </w:rPr>
              <w:t xml:space="preserve"> С</w:t>
            </w:r>
            <w:r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>О «</w:t>
            </w:r>
            <w:r w:rsidRPr="006B09D3">
              <w:rPr>
                <w:rFonts w:ascii="Arial" w:hAnsi="Arial" w:cs="Arial"/>
                <w:b/>
                <w:sz w:val="20"/>
                <w:szCs w:val="20"/>
                <w:lang w:val="en-US"/>
              </w:rPr>
              <w:t>TEMIRYO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6B09D3">
              <w:rPr>
                <w:rFonts w:ascii="Arial" w:hAnsi="Arial" w:cs="Arial"/>
                <w:b/>
                <w:sz w:val="20"/>
                <w:szCs w:val="20"/>
                <w:lang w:val="en-US"/>
              </w:rPr>
              <w:t>L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B09D3">
              <w:rPr>
                <w:rFonts w:ascii="Arial" w:hAnsi="Arial" w:cs="Arial"/>
                <w:b/>
                <w:sz w:val="20"/>
                <w:szCs w:val="20"/>
                <w:lang w:val="en-US"/>
              </w:rPr>
              <w:t>SUG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6B09D3">
              <w:rPr>
                <w:rFonts w:ascii="Arial" w:hAnsi="Arial" w:cs="Arial"/>
                <w:b/>
                <w:sz w:val="20"/>
                <w:szCs w:val="20"/>
                <w:lang w:val="en-US"/>
              </w:rPr>
              <w:t>URTA</w:t>
            </w:r>
            <w:r w:rsidRPr="006B09D3">
              <w:rPr>
                <w:rFonts w:ascii="Arial" w:hAnsi="Arial" w:cs="Arial"/>
                <w:b/>
                <w:sz w:val="20"/>
                <w:szCs w:val="20"/>
              </w:rPr>
              <w:t>»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Приложение №3. Заключение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Андеррайтинговой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группы</w:t>
            </w:r>
          </w:p>
        </w:tc>
        <w:tc>
          <w:tcPr>
            <w:tcW w:w="1939" w:type="dxa"/>
            <w:vAlign w:val="center"/>
          </w:tcPr>
          <w:p w14:paraId="0E20C5DA" w14:textId="77777777" w:rsidR="004F30AB" w:rsidRPr="006B09D3" w:rsidRDefault="004F30AB" w:rsidP="00DB47EB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1F43FA0" wp14:editId="47A7501A">
                  <wp:extent cx="733425" cy="561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847BC" w14:textId="77777777" w:rsidR="00207792" w:rsidRDefault="00207792" w:rsidP="00C91442">
      <w:pPr>
        <w:spacing w:after="0" w:line="240" w:lineRule="auto"/>
        <w:jc w:val="center"/>
        <w:rPr>
          <w:rFonts w:ascii="Arial" w:eastAsia="Arial" w:hAnsi="Arial" w:cs="Arial"/>
          <w:b/>
          <w:sz w:val="24"/>
          <w:highlight w:val="yellow"/>
          <w:shd w:val="clear" w:color="auto" w:fill="FFFF00"/>
          <w:lang w:val="uz-Cyrl-UZ"/>
        </w:rPr>
      </w:pPr>
    </w:p>
    <w:p w14:paraId="7B5A814D" w14:textId="12E52B1C" w:rsidR="003F781E" w:rsidRDefault="003F781E" w:rsidP="003F781E">
      <w:pPr>
        <w:pStyle w:val="a3"/>
        <w:jc w:val="center"/>
        <w:rPr>
          <w:rFonts w:ascii="Arial" w:eastAsia="Arial" w:hAnsi="Arial" w:cs="Arial"/>
          <w:b/>
          <w:sz w:val="24"/>
          <w:highlight w:val="yellow"/>
          <w:shd w:val="clear" w:color="auto" w:fill="FFFF00"/>
          <w:lang w:val="uz-Cyrl-UZ"/>
        </w:rPr>
      </w:pPr>
      <w:r>
        <w:rPr>
          <w:rFonts w:ascii="Arial" w:eastAsia="Arial" w:hAnsi="Arial" w:cs="Arial"/>
          <w:b/>
          <w:sz w:val="24"/>
          <w:highlight w:val="yellow"/>
          <w:shd w:val="clear" w:color="auto" w:fill="FFFF00"/>
          <w:lang w:val="uz-Cyrl-UZ"/>
        </w:rPr>
        <w:t>ИНДОССАМЕНТ</w:t>
      </w:r>
    </w:p>
    <w:p w14:paraId="5A1F5D6F" w14:textId="1928826B" w:rsidR="003F781E" w:rsidRDefault="003F781E" w:rsidP="003F781E">
      <w:pPr>
        <w:pStyle w:val="a3"/>
        <w:jc w:val="center"/>
        <w:rPr>
          <w:rFonts w:ascii="Arial" w:eastAsia="Arial" w:hAnsi="Arial" w:cs="Arial"/>
          <w:bCs/>
          <w:sz w:val="28"/>
          <w:szCs w:val="28"/>
          <w:shd w:val="clear" w:color="auto" w:fill="FFFF00"/>
          <w:lang w:val="uz-Cyrl-UZ"/>
        </w:rPr>
      </w:pPr>
      <w:r w:rsidRPr="00DE7DD3">
        <w:rPr>
          <w:rFonts w:ascii="Arial" w:eastAsia="Aria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 xml:space="preserve"> </w:t>
      </w:r>
      <w:r w:rsidRPr="00DE7DD3">
        <w:rPr>
          <w:rFonts w:ascii="Arial" w:eastAsia="Segoe UI Symbo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>№</w:t>
      </w:r>
      <w:r w:rsidR="00DE7DD3" w:rsidRPr="00DE7DD3">
        <w:rPr>
          <w:rFonts w:ascii="Arial" w:eastAsia="Segoe UI Symbo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>1</w:t>
      </w:r>
      <w:r w:rsidR="008A4119">
        <w:rPr>
          <w:rFonts w:ascii="Arial" w:eastAsia="Segoe UI Symbo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>66</w:t>
      </w:r>
      <w:r w:rsidRPr="00DE7DD3">
        <w:rPr>
          <w:rFonts w:ascii="Arial" w:eastAsia="Segoe UI Symbo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>-</w:t>
      </w:r>
      <w:r w:rsidR="008A4119">
        <w:rPr>
          <w:rFonts w:ascii="Arial" w:eastAsia="Segoe UI Symbol" w:hAnsi="Arial" w:cs="Arial"/>
          <w:b/>
          <w:sz w:val="28"/>
          <w:szCs w:val="28"/>
          <w:highlight w:val="yellow"/>
          <w:shd w:val="clear" w:color="auto" w:fill="FFFF00"/>
          <w:lang w:val="uz-Cyrl-UZ"/>
        </w:rPr>
        <w:t>И</w:t>
      </w:r>
      <w:r w:rsidRPr="000968F1">
        <w:rPr>
          <w:rFonts w:ascii="Arial" w:eastAsia="Segoe UI Symbol" w:hAnsi="Arial" w:cs="Arial"/>
          <w:bCs/>
          <w:sz w:val="28"/>
          <w:szCs w:val="28"/>
          <w:highlight w:val="yellow"/>
          <w:shd w:val="clear" w:color="auto" w:fill="FFFF00"/>
          <w:lang w:val="uz-Cyrl-UZ"/>
        </w:rPr>
        <w:t xml:space="preserve"> от</w:t>
      </w:r>
      <w:r w:rsidR="008A4119">
        <w:rPr>
          <w:rFonts w:ascii="Arial" w:eastAsia="Segoe UI Symbol" w:hAnsi="Arial" w:cs="Arial"/>
          <w:bCs/>
          <w:sz w:val="28"/>
          <w:szCs w:val="28"/>
          <w:highlight w:val="yellow"/>
          <w:shd w:val="clear" w:color="auto" w:fill="FFFF00"/>
          <w:lang w:val="uz-Cyrl-UZ"/>
        </w:rPr>
        <w:t>06</w:t>
      </w:r>
      <w:r w:rsidRPr="000968F1">
        <w:rPr>
          <w:rFonts w:ascii="Arial" w:eastAsia="Segoe UI Symbol" w:hAnsi="Arial" w:cs="Arial"/>
          <w:bCs/>
          <w:sz w:val="28"/>
          <w:szCs w:val="28"/>
          <w:highlight w:val="yellow"/>
          <w:shd w:val="clear" w:color="auto" w:fill="FFFF00"/>
          <w:lang w:val="uz-Cyrl-UZ"/>
        </w:rPr>
        <w:t>.0</w:t>
      </w:r>
      <w:r w:rsidR="00277B32">
        <w:rPr>
          <w:rFonts w:ascii="Arial" w:eastAsia="Segoe UI Symbol" w:hAnsi="Arial" w:cs="Arial"/>
          <w:bCs/>
          <w:sz w:val="28"/>
          <w:szCs w:val="28"/>
          <w:highlight w:val="yellow"/>
          <w:shd w:val="clear" w:color="auto" w:fill="FFFF00"/>
          <w:lang w:val="uz-Cyrl-UZ"/>
        </w:rPr>
        <w:t>3</w:t>
      </w:r>
      <w:r w:rsidRPr="000968F1">
        <w:rPr>
          <w:rFonts w:ascii="Arial" w:eastAsia="Arial" w:hAnsi="Arial" w:cs="Arial"/>
          <w:bCs/>
          <w:sz w:val="28"/>
          <w:szCs w:val="28"/>
          <w:highlight w:val="yellow"/>
          <w:shd w:val="clear" w:color="auto" w:fill="FFFF00"/>
          <w:lang w:val="uz-Cyrl-UZ"/>
        </w:rPr>
        <w:t>.2024.</w:t>
      </w:r>
    </w:p>
    <w:p w14:paraId="6CD4EFD8" w14:textId="77777777" w:rsidR="00AB0575" w:rsidRPr="00AB0575" w:rsidRDefault="00AB0575" w:rsidP="00AB0575">
      <w:pPr>
        <w:spacing w:after="0"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96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1275"/>
        <w:gridCol w:w="284"/>
        <w:gridCol w:w="1343"/>
        <w:gridCol w:w="1343"/>
        <w:gridCol w:w="236"/>
        <w:gridCol w:w="163"/>
        <w:gridCol w:w="73"/>
      </w:tblGrid>
      <w:tr w:rsidR="00AB0575" w:rsidRPr="00AB0575" w14:paraId="7901420B" w14:textId="77777777" w:rsidTr="007F2CF0">
        <w:trPr>
          <w:gridAfter w:val="1"/>
          <w:wAfter w:w="73" w:type="dxa"/>
        </w:trPr>
        <w:tc>
          <w:tcPr>
            <w:tcW w:w="2835" w:type="dxa"/>
          </w:tcPr>
          <w:p w14:paraId="40021161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Заявитель (филиал)</w:t>
            </w:r>
          </w:p>
        </w:tc>
        <w:tc>
          <w:tcPr>
            <w:tcW w:w="6771" w:type="dxa"/>
            <w:gridSpan w:val="7"/>
          </w:tcPr>
          <w:p w14:paraId="2A617CE6" w14:textId="3BCBB1DC" w:rsidR="00AB0575" w:rsidRPr="000E0C7E" w:rsidRDefault="000E0C7E" w:rsidP="00AB0575">
            <w:pPr>
              <w:spacing w:after="0" w:line="288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Все филиалы</w:t>
            </w:r>
          </w:p>
        </w:tc>
      </w:tr>
      <w:tr w:rsidR="00AB0575" w:rsidRPr="00AB0575" w14:paraId="3A4F4836" w14:textId="77777777" w:rsidTr="007F2CF0">
        <w:trPr>
          <w:gridAfter w:val="1"/>
          <w:wAfter w:w="73" w:type="dxa"/>
        </w:trPr>
        <w:tc>
          <w:tcPr>
            <w:tcW w:w="2835" w:type="dxa"/>
          </w:tcPr>
          <w:p w14:paraId="197BDD8C" w14:textId="1A84D182" w:rsidR="00AB0575" w:rsidRDefault="00584471" w:rsidP="00584471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Рапорт Гл. менеджера</w:t>
            </w:r>
            <w:r>
              <w:rPr>
                <w:rFonts w:ascii="Arial" w:eastAsia="Calibri" w:hAnsi="Arial" w:cs="Arial"/>
                <w:b/>
                <w:caps/>
                <w:sz w:val="16"/>
                <w:szCs w:val="16"/>
                <w:lang w:eastAsia="en-US"/>
              </w:rPr>
              <w:t xml:space="preserve"> ДМРСУ № </w:t>
            </w:r>
            <w:r w:rsidR="00442E6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06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/1</w:t>
            </w:r>
            <w:r w:rsidR="00442E6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0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от от.</w:t>
            </w:r>
            <w:r w:rsidR="00442E6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22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.</w:t>
            </w:r>
            <w:r w:rsidR="00442E6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08.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2024г.</w:t>
            </w:r>
            <w:r w:rsidR="001B2BD6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+</w:t>
            </w:r>
          </w:p>
          <w:p w14:paraId="5863C004" w14:textId="412B7443" w:rsidR="00584471" w:rsidRPr="00AB0575" w:rsidRDefault="00584471" w:rsidP="00584471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Запросы филиалов</w:t>
            </w:r>
          </w:p>
        </w:tc>
        <w:tc>
          <w:tcPr>
            <w:tcW w:w="6771" w:type="dxa"/>
            <w:gridSpan w:val="7"/>
          </w:tcPr>
          <w:p w14:paraId="7D8A9E59" w14:textId="2865BA61" w:rsidR="00AB0575" w:rsidRPr="00AB0575" w:rsidRDefault="001B2BD6" w:rsidP="00AB0575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1B2BD6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Запрос</w:t>
            </w:r>
            <w:r w:rsidR="00442E6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Навоийского филиала, связанный с требованием Ипотека банка работать только с утвержденными в банке договорами страхования</w:t>
            </w:r>
          </w:p>
          <w:p w14:paraId="05CA3B3D" w14:textId="77777777" w:rsidR="00AB0575" w:rsidRPr="00AB0575" w:rsidRDefault="00AB0575" w:rsidP="00AB0575">
            <w:pPr>
              <w:spacing w:after="0" w:line="288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AB0575" w:rsidRPr="00AB0575" w14:paraId="469E7C6F" w14:textId="77777777" w:rsidTr="007F2CF0">
        <w:trPr>
          <w:gridAfter w:val="1"/>
          <w:wAfter w:w="73" w:type="dxa"/>
        </w:trPr>
        <w:tc>
          <w:tcPr>
            <w:tcW w:w="2835" w:type="dxa"/>
          </w:tcPr>
          <w:p w14:paraId="404F8C91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Страхователь </w:t>
            </w:r>
          </w:p>
        </w:tc>
        <w:tc>
          <w:tcPr>
            <w:tcW w:w="6771" w:type="dxa"/>
            <w:gridSpan w:val="7"/>
          </w:tcPr>
          <w:p w14:paraId="46D07828" w14:textId="7985AE26" w:rsidR="00AB0575" w:rsidRPr="00584471" w:rsidRDefault="00442E6E" w:rsidP="00AB0575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Клиенты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Ипотекабанка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при страховании залогов и автокредитов.</w:t>
            </w:r>
          </w:p>
        </w:tc>
      </w:tr>
      <w:tr w:rsidR="00442E6E" w:rsidRPr="00AB0575" w14:paraId="245B161A" w14:textId="77777777" w:rsidTr="007F2CF0">
        <w:trPr>
          <w:gridAfter w:val="1"/>
          <w:wAfter w:w="73" w:type="dxa"/>
          <w:trHeight w:val="177"/>
        </w:trPr>
        <w:tc>
          <w:tcPr>
            <w:tcW w:w="2835" w:type="dxa"/>
          </w:tcPr>
          <w:p w14:paraId="4918895D" w14:textId="77777777" w:rsidR="00442E6E" w:rsidRPr="00AB0575" w:rsidRDefault="00442E6E" w:rsidP="00442E6E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Выгодоприобретатель </w:t>
            </w:r>
          </w:p>
        </w:tc>
        <w:tc>
          <w:tcPr>
            <w:tcW w:w="6771" w:type="dxa"/>
            <w:gridSpan w:val="7"/>
          </w:tcPr>
          <w:p w14:paraId="4D5A82DC" w14:textId="710B338F" w:rsidR="00442E6E" w:rsidRPr="00584471" w:rsidRDefault="00442E6E" w:rsidP="00442E6E">
            <w:pPr>
              <w:spacing w:after="0" w:line="288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Ипотекабанк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B0575" w:rsidRPr="00AB0575" w14:paraId="4A010A64" w14:textId="77777777" w:rsidTr="007F2CF0">
        <w:trPr>
          <w:gridAfter w:val="1"/>
          <w:wAfter w:w="73" w:type="dxa"/>
          <w:trHeight w:val="211"/>
        </w:trPr>
        <w:tc>
          <w:tcPr>
            <w:tcW w:w="2835" w:type="dxa"/>
          </w:tcPr>
          <w:p w14:paraId="556BB7AA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Код и № Договора страхования</w:t>
            </w:r>
          </w:p>
        </w:tc>
        <w:tc>
          <w:tcPr>
            <w:tcW w:w="6771" w:type="dxa"/>
            <w:gridSpan w:val="7"/>
          </w:tcPr>
          <w:p w14:paraId="2071D4E5" w14:textId="493F1D40" w:rsidR="00AB0575" w:rsidRPr="00AB0575" w:rsidRDefault="000E0C7E" w:rsidP="00442E6E">
            <w:pPr>
              <w:keepNext/>
              <w:spacing w:after="0" w:line="288" w:lineRule="auto"/>
              <w:jc w:val="both"/>
              <w:outlineLvl w:val="4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uz-Cyrl-U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uz-Cyrl-UZ"/>
              </w:rPr>
              <w:t xml:space="preserve">Договора страхования </w:t>
            </w:r>
            <w:r w:rsidR="00442E6E">
              <w:rPr>
                <w:rFonts w:ascii="Arial" w:eastAsia="Times New Roman" w:hAnsi="Arial" w:cs="Arial"/>
                <w:b/>
                <w:sz w:val="16"/>
                <w:szCs w:val="16"/>
                <w:lang w:eastAsia="uz-Cyrl-UZ"/>
              </w:rPr>
              <w:t>заложенного имущества, заложенного автотранспорта, заложенной ипотеки. Д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uz-Cyrl-UZ"/>
              </w:rPr>
              <w:t>оговора страхования Автокредитов</w:t>
            </w:r>
          </w:p>
        </w:tc>
      </w:tr>
      <w:tr w:rsidR="00AB0575" w:rsidRPr="00AB0575" w14:paraId="0BC4339B" w14:textId="77777777" w:rsidTr="007F2CF0">
        <w:trPr>
          <w:gridAfter w:val="1"/>
          <w:wAfter w:w="73" w:type="dxa"/>
        </w:trPr>
        <w:tc>
          <w:tcPr>
            <w:tcW w:w="2835" w:type="dxa"/>
          </w:tcPr>
          <w:p w14:paraId="24F876D2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Объект страхования</w:t>
            </w:r>
          </w:p>
        </w:tc>
        <w:tc>
          <w:tcPr>
            <w:tcW w:w="6771" w:type="dxa"/>
            <w:gridSpan w:val="7"/>
          </w:tcPr>
          <w:p w14:paraId="6AF31D9E" w14:textId="26795C88" w:rsidR="00AB0575" w:rsidRPr="00AB0575" w:rsidRDefault="00442E6E" w:rsidP="00442E6E">
            <w:pPr>
              <w:spacing w:after="0" w:line="288" w:lineRule="auto"/>
              <w:jc w:val="both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Имущественные риски</w:t>
            </w:r>
            <w:r w:rsidR="007F2CF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 xml:space="preserve"> + автокредит</w:t>
            </w:r>
          </w:p>
        </w:tc>
      </w:tr>
      <w:tr w:rsidR="000E0C7E" w:rsidRPr="00AB0575" w14:paraId="11289BC6" w14:textId="77777777" w:rsidTr="007F2CF0">
        <w:trPr>
          <w:gridAfter w:val="1"/>
          <w:wAfter w:w="73" w:type="dxa"/>
          <w:trHeight w:val="2509"/>
        </w:trPr>
        <w:tc>
          <w:tcPr>
            <w:tcW w:w="2835" w:type="dxa"/>
            <w:vMerge w:val="restart"/>
          </w:tcPr>
          <w:p w14:paraId="37E78D7B" w14:textId="6F497418" w:rsidR="000E0C7E" w:rsidRPr="00AB0575" w:rsidRDefault="000E0C7E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Покрываемые риски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(изменения в рисках относительно типовых договоров Компании)</w:t>
            </w:r>
          </w:p>
        </w:tc>
        <w:tc>
          <w:tcPr>
            <w:tcW w:w="6771" w:type="dxa"/>
            <w:gridSpan w:val="7"/>
            <w:tcBorders>
              <w:bottom w:val="nil"/>
            </w:tcBorders>
            <w:vAlign w:val="center"/>
          </w:tcPr>
          <w:p w14:paraId="2DD547B1" w14:textId="72757697" w:rsidR="000E0C7E" w:rsidRPr="000F32D1" w:rsidRDefault="00442E6E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F32D1">
              <w:rPr>
                <w:rFonts w:ascii="Arial" w:eastAsia="Times New Roman" w:hAnsi="Arial" w:cs="Arial"/>
                <w:sz w:val="18"/>
                <w:szCs w:val="18"/>
              </w:rPr>
              <w:t xml:space="preserve">Принять к использованию договора страхования, рекомендованные </w:t>
            </w:r>
            <w:proofErr w:type="spellStart"/>
            <w:proofErr w:type="gramStart"/>
            <w:r w:rsidRPr="000F32D1">
              <w:rPr>
                <w:rFonts w:ascii="Arial" w:eastAsia="Times New Roman" w:hAnsi="Arial" w:cs="Arial"/>
                <w:sz w:val="18"/>
                <w:szCs w:val="18"/>
              </w:rPr>
              <w:t>Ипотекабанком</w:t>
            </w:r>
            <w:r w:rsidR="00584471" w:rsidRPr="000F32D1">
              <w:rPr>
                <w:rFonts w:ascii="Arial" w:eastAsia="Times New Roman" w:hAnsi="Arial" w:cs="Arial"/>
                <w:sz w:val="18"/>
                <w:szCs w:val="18"/>
              </w:rPr>
              <w:t>:</w:t>
            </w:r>
            <w:r w:rsidRPr="000F32D1">
              <w:rPr>
                <w:rFonts w:ascii="Arial" w:eastAsia="Times New Roman" w:hAnsi="Arial" w:cs="Arial"/>
                <w:sz w:val="18"/>
                <w:szCs w:val="18"/>
              </w:rPr>
              <w:t>для</w:t>
            </w:r>
            <w:proofErr w:type="spellEnd"/>
            <w:proofErr w:type="gramEnd"/>
            <w:r w:rsidRPr="000F32D1">
              <w:rPr>
                <w:rFonts w:ascii="Arial" w:eastAsia="Times New Roman" w:hAnsi="Arial" w:cs="Arial"/>
                <w:sz w:val="18"/>
                <w:szCs w:val="18"/>
              </w:rPr>
              <w:t xml:space="preserve"> использования в процессе кредитования своих клиентов: </w:t>
            </w:r>
            <w:r w:rsidR="000F32D1" w:rsidRPr="000F32D1">
              <w:rPr>
                <w:rFonts w:ascii="Arial" w:eastAsia="Times New Roman" w:hAnsi="Arial" w:cs="Arial"/>
                <w:sz w:val="18"/>
                <w:szCs w:val="18"/>
              </w:rPr>
              <w:t xml:space="preserve">Для этого ввести в договорную базу Компании </w:t>
            </w:r>
            <w:proofErr w:type="spellStart"/>
            <w:r w:rsidR="000F32D1" w:rsidRPr="000F32D1">
              <w:rPr>
                <w:rFonts w:ascii="Arial" w:eastAsia="Times New Roman" w:hAnsi="Arial" w:cs="Arial"/>
                <w:sz w:val="18"/>
                <w:szCs w:val="18"/>
              </w:rPr>
              <w:t>спец.договора</w:t>
            </w:r>
            <w:proofErr w:type="spellEnd"/>
            <w:r w:rsidR="000F32D1" w:rsidRPr="000F32D1">
              <w:rPr>
                <w:rFonts w:ascii="Arial" w:eastAsia="Times New Roman" w:hAnsi="Arial" w:cs="Arial"/>
                <w:sz w:val="18"/>
                <w:szCs w:val="18"/>
              </w:rPr>
              <w:t xml:space="preserve"> для работы с </w:t>
            </w:r>
            <w:proofErr w:type="spellStart"/>
            <w:r w:rsidR="000F32D1" w:rsidRPr="000F32D1">
              <w:rPr>
                <w:rFonts w:ascii="Arial" w:eastAsia="Times New Roman" w:hAnsi="Arial" w:cs="Arial"/>
                <w:sz w:val="18"/>
                <w:szCs w:val="18"/>
              </w:rPr>
              <w:t>Ипотекабанком</w:t>
            </w:r>
            <w:proofErr w:type="spellEnd"/>
            <w:r w:rsidR="000F32D1" w:rsidRPr="000F32D1">
              <w:rPr>
                <w:rFonts w:ascii="Arial" w:eastAsia="Times New Roman" w:hAnsi="Arial" w:cs="Arial"/>
                <w:sz w:val="18"/>
                <w:szCs w:val="18"/>
              </w:rPr>
              <w:t xml:space="preserve"> следующие договора на узбекском языке</w:t>
            </w:r>
            <w:r w:rsidR="000E0C7E" w:rsidRPr="000F32D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4491AC35" w14:textId="77777777" w:rsidR="000F32D1" w:rsidRPr="000F32D1" w:rsidRDefault="000F32D1" w:rsidP="000E0C7E">
            <w:pPr>
              <w:widowControl w:val="0"/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E3D8FE4" w14:textId="131546C3" w:rsidR="000F32D1" w:rsidRPr="000F32D1" w:rsidRDefault="000F32D1" w:rsidP="000F32D1">
            <w:pPr>
              <w:pStyle w:val="ac"/>
              <w:widowControl w:val="0"/>
              <w:numPr>
                <w:ilvl w:val="0"/>
                <w:numId w:val="45"/>
              </w:numPr>
              <w:tabs>
                <w:tab w:val="center" w:pos="4927"/>
              </w:tabs>
              <w:autoSpaceDE w:val="0"/>
              <w:autoSpaceDN w:val="0"/>
              <w:adjustRightInd w:val="0"/>
              <w:ind w:right="103"/>
              <w:rPr>
                <w:rFonts w:ascii="Arial" w:hAnsi="Arial" w:cs="Arial"/>
                <w:sz w:val="18"/>
                <w:szCs w:val="18"/>
              </w:rPr>
            </w:pPr>
            <w:r w:rsidRPr="000F32D1"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 xml:space="preserve">Гаровга қўйилаётган мол-мулкни суғурталаш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>Ш</w:t>
            </w:r>
            <w:r w:rsidRPr="000F32D1"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 xml:space="preserve">артномаси </w:t>
            </w:r>
            <w:r w:rsidRPr="000F32D1">
              <w:rPr>
                <w:rFonts w:ascii="Arial" w:eastAsia="Calibri" w:hAnsi="Arial" w:cs="Arial"/>
                <w:sz w:val="18"/>
                <w:szCs w:val="18"/>
                <w:lang w:val="uz-Cyrl-UZ" w:eastAsia="en-US"/>
              </w:rPr>
              <w:t>FD-Z</w:t>
            </w:r>
            <w:r w:rsidR="0014201E">
              <w:rPr>
                <w:rFonts w:ascii="Arial" w:eastAsia="Calibri" w:hAnsi="Arial" w:cs="Arial"/>
                <w:sz w:val="18"/>
                <w:szCs w:val="18"/>
                <w:lang w:val="uz-Cyrl-UZ" w:eastAsia="en-US"/>
              </w:rPr>
              <w:t>-</w:t>
            </w:r>
            <w:r w:rsidRPr="000F32D1">
              <w:rPr>
                <w:rFonts w:ascii="Arial" w:eastAsia="Calibri" w:hAnsi="Arial" w:cs="Arial"/>
                <w:sz w:val="18"/>
                <w:szCs w:val="18"/>
                <w:lang w:val="uz-Cyrl-UZ" w:eastAsia="en-US"/>
              </w:rPr>
              <w:t>IB</w:t>
            </w:r>
            <w:r w:rsidRPr="000F32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  <w:proofErr w:type="spellStart"/>
            <w:r w:rsidRPr="000F32D1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uz</w:t>
            </w:r>
            <w:proofErr w:type="spellEnd"/>
          </w:p>
          <w:p w14:paraId="6AC5D4D3" w14:textId="112D54A7" w:rsidR="000F32D1" w:rsidRPr="000F32D1" w:rsidRDefault="000F32D1" w:rsidP="000F32D1">
            <w:pPr>
              <w:pStyle w:val="ac"/>
              <w:widowControl w:val="0"/>
              <w:numPr>
                <w:ilvl w:val="0"/>
                <w:numId w:val="45"/>
              </w:numPr>
              <w:tabs>
                <w:tab w:val="left" w:pos="459"/>
              </w:tabs>
              <w:spacing w:before="10" w:after="1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2D1"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 xml:space="preserve">Гаровга қўйилаётган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>транспорт воситаларини</w:t>
            </w:r>
            <w:r w:rsidRPr="000F32D1"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 xml:space="preserve"> суғурталаш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>Ш</w:t>
            </w:r>
            <w:r w:rsidRPr="000F32D1"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 xml:space="preserve">артномаси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LV</w:t>
            </w:r>
            <w:r w:rsidRPr="000F32D1">
              <w:rPr>
                <w:rFonts w:ascii="Arial" w:eastAsia="Calibri" w:hAnsi="Arial" w:cs="Arial"/>
                <w:sz w:val="18"/>
                <w:szCs w:val="18"/>
                <w:lang w:val="uz-Cyrl-UZ" w:eastAsia="en-US"/>
              </w:rPr>
              <w:t>-Z</w:t>
            </w:r>
            <w:r w:rsidR="0014201E">
              <w:rPr>
                <w:rFonts w:ascii="Arial" w:eastAsia="Calibri" w:hAnsi="Arial" w:cs="Arial"/>
                <w:sz w:val="18"/>
                <w:szCs w:val="18"/>
                <w:lang w:val="uz-Cyrl-UZ" w:eastAsia="en-US"/>
              </w:rPr>
              <w:t>-</w:t>
            </w:r>
            <w:r w:rsidRPr="000F32D1">
              <w:rPr>
                <w:rFonts w:ascii="Arial" w:eastAsia="Calibri" w:hAnsi="Arial" w:cs="Arial"/>
                <w:sz w:val="18"/>
                <w:szCs w:val="18"/>
                <w:lang w:val="uz-Cyrl-UZ" w:eastAsia="en-US"/>
              </w:rPr>
              <w:t>IB</w:t>
            </w:r>
            <w:r w:rsidRPr="000F32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  <w:proofErr w:type="spellStart"/>
            <w:r w:rsidRPr="000F32D1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uz</w:t>
            </w:r>
            <w:proofErr w:type="spellEnd"/>
          </w:p>
          <w:p w14:paraId="428288EE" w14:textId="0D4A62B7" w:rsidR="000F32D1" w:rsidRPr="000F32D1" w:rsidRDefault="000F32D1" w:rsidP="000F32D1">
            <w:pPr>
              <w:pStyle w:val="ac"/>
              <w:widowControl w:val="0"/>
              <w:numPr>
                <w:ilvl w:val="0"/>
                <w:numId w:val="45"/>
              </w:numPr>
              <w:tabs>
                <w:tab w:val="left" w:pos="459"/>
              </w:tabs>
              <w:spacing w:before="10" w:after="1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32D1"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 xml:space="preserve">Гаровга қўйилаётган мол-мулкни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 xml:space="preserve">(ипотека объектини) </w:t>
            </w:r>
            <w:r w:rsidRPr="000F32D1"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 xml:space="preserve">суғурталаш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>Ш</w:t>
            </w:r>
            <w:r w:rsidRPr="000F32D1">
              <w:rPr>
                <w:rFonts w:ascii="Arial" w:hAnsi="Arial" w:cs="Arial"/>
                <w:bCs/>
                <w:color w:val="000000"/>
                <w:sz w:val="18"/>
                <w:szCs w:val="18"/>
                <w:lang w:val="uz-Cyrl-UZ"/>
              </w:rPr>
              <w:t xml:space="preserve">артномаси </w:t>
            </w:r>
            <w:r w:rsidRPr="000F32D1">
              <w:rPr>
                <w:rFonts w:ascii="Arial" w:eastAsia="Calibri" w:hAnsi="Arial" w:cs="Arial"/>
                <w:sz w:val="18"/>
                <w:szCs w:val="18"/>
                <w:lang w:val="uz-Cyrl-UZ" w:eastAsia="en-US"/>
              </w:rPr>
              <w:t>FD-</w:t>
            </w:r>
            <w:r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HI</w:t>
            </w:r>
            <w:r w:rsidRPr="000F32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  <w:r w:rsidRPr="000F32D1">
              <w:rPr>
                <w:rFonts w:ascii="Arial" w:eastAsia="Calibri" w:hAnsi="Arial" w:cs="Arial"/>
                <w:sz w:val="18"/>
                <w:szCs w:val="18"/>
                <w:lang w:val="uz-Cyrl-UZ" w:eastAsia="en-US"/>
              </w:rPr>
              <w:t>IB</w:t>
            </w:r>
            <w:r w:rsidRPr="000F32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  <w:proofErr w:type="spellStart"/>
            <w:r w:rsidRPr="000F32D1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uz</w:t>
            </w:r>
            <w:proofErr w:type="spellEnd"/>
          </w:p>
          <w:p w14:paraId="6FD35C00" w14:textId="516CD6A2" w:rsidR="000E0C7E" w:rsidRPr="00754791" w:rsidRDefault="00754791" w:rsidP="00754791">
            <w:pPr>
              <w:pStyle w:val="ac"/>
              <w:widowControl w:val="0"/>
              <w:numPr>
                <w:ilvl w:val="0"/>
                <w:numId w:val="45"/>
              </w:numPr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Автокредитни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z-Cyrl-UZ"/>
              </w:rPr>
              <w:t>суғурталаш Шартномаси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32D1" w:rsidRPr="000F32D1">
              <w:rPr>
                <w:rFonts w:ascii="Arial" w:hAnsi="Arial" w:cs="Arial"/>
                <w:sz w:val="18"/>
                <w:szCs w:val="18"/>
                <w:lang w:val="en-US"/>
              </w:rPr>
              <w:t>FN</w:t>
            </w:r>
            <w:r w:rsidR="000F32D1" w:rsidRPr="000F32D1">
              <w:rPr>
                <w:rFonts w:ascii="Arial" w:hAnsi="Arial" w:cs="Arial"/>
                <w:sz w:val="18"/>
                <w:szCs w:val="18"/>
              </w:rPr>
              <w:t>-</w:t>
            </w:r>
            <w:r w:rsidR="000F32D1" w:rsidRPr="000F32D1">
              <w:rPr>
                <w:rFonts w:ascii="Arial" w:hAnsi="Arial" w:cs="Arial"/>
                <w:sz w:val="18"/>
                <w:szCs w:val="18"/>
                <w:lang w:val="en-US"/>
              </w:rPr>
              <w:t>AVTO</w:t>
            </w:r>
            <w:r w:rsidR="000F32D1" w:rsidRPr="000F32D1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IB</w:t>
            </w:r>
            <w:r w:rsidR="000F32D1" w:rsidRPr="000F32D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="000F32D1" w:rsidRPr="000F32D1">
              <w:rPr>
                <w:rFonts w:ascii="Arial" w:hAnsi="Arial" w:cs="Arial"/>
                <w:sz w:val="18"/>
                <w:szCs w:val="18"/>
                <w:lang w:val="en-US"/>
              </w:rPr>
              <w:t>uz</w:t>
            </w:r>
            <w:proofErr w:type="spellEnd"/>
          </w:p>
          <w:p w14:paraId="6AE292DA" w14:textId="7C632E3E" w:rsidR="00754791" w:rsidRPr="000F32D1" w:rsidRDefault="00754791" w:rsidP="00754791">
            <w:pPr>
              <w:pStyle w:val="ac"/>
              <w:widowControl w:val="0"/>
              <w:numPr>
                <w:ilvl w:val="0"/>
                <w:numId w:val="45"/>
              </w:numPr>
              <w:tabs>
                <w:tab w:val="left" w:pos="264"/>
              </w:tabs>
              <w:spacing w:before="10" w:after="10"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Автокредитни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z-Cyrl-UZ"/>
              </w:rPr>
              <w:t>суғурталаш Шартномаси</w:t>
            </w:r>
            <w:r w:rsidRPr="0075479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гаровга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етмаган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z-Cyrl-UZ"/>
              </w:rPr>
              <w:t>қисми билан)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32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F32D1">
              <w:rPr>
                <w:rFonts w:ascii="Arial" w:hAnsi="Arial" w:cs="Arial"/>
                <w:sz w:val="18"/>
                <w:szCs w:val="18"/>
                <w:lang w:val="en-US"/>
              </w:rPr>
              <w:t>FN</w:t>
            </w:r>
            <w:r w:rsidRPr="000F32D1">
              <w:rPr>
                <w:rFonts w:ascii="Arial" w:hAnsi="Arial" w:cs="Arial"/>
                <w:sz w:val="18"/>
                <w:szCs w:val="18"/>
              </w:rPr>
              <w:t>-</w:t>
            </w:r>
            <w:r w:rsidRPr="000F32D1">
              <w:rPr>
                <w:rFonts w:ascii="Arial" w:hAnsi="Arial" w:cs="Arial"/>
                <w:sz w:val="18"/>
                <w:szCs w:val="18"/>
                <w:lang w:val="en-US"/>
              </w:rPr>
              <w:t>AVTO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</w:t>
            </w:r>
            <w:r w:rsidRPr="000F32D1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IB</w:t>
            </w:r>
            <w:r w:rsidRPr="000F32D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0F32D1">
              <w:rPr>
                <w:rFonts w:ascii="Arial" w:hAnsi="Arial" w:cs="Arial"/>
                <w:sz w:val="18"/>
                <w:szCs w:val="18"/>
                <w:lang w:val="en-US"/>
              </w:rPr>
              <w:t>uz</w:t>
            </w:r>
            <w:proofErr w:type="spellEnd"/>
          </w:p>
        </w:tc>
      </w:tr>
      <w:tr w:rsidR="00AB0575" w:rsidRPr="00AB0575" w14:paraId="4B15BB23" w14:textId="77777777" w:rsidTr="007F2CF0">
        <w:trPr>
          <w:gridAfter w:val="1"/>
          <w:wAfter w:w="73" w:type="dxa"/>
          <w:trHeight w:val="79"/>
        </w:trPr>
        <w:tc>
          <w:tcPr>
            <w:tcW w:w="2835" w:type="dxa"/>
            <w:vMerge/>
          </w:tcPr>
          <w:p w14:paraId="5DECC808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771" w:type="dxa"/>
            <w:gridSpan w:val="7"/>
            <w:tcBorders>
              <w:top w:val="nil"/>
            </w:tcBorders>
            <w:vAlign w:val="center"/>
          </w:tcPr>
          <w:p w14:paraId="5FC2B139" w14:textId="1CE1671D" w:rsidR="00AE1AFA" w:rsidRPr="00AE1AFA" w:rsidRDefault="00AE1AFA" w:rsidP="000F32D1">
            <w:pPr>
              <w:pStyle w:val="ac"/>
              <w:widowControl w:val="0"/>
              <w:tabs>
                <w:tab w:val="left" w:pos="459"/>
              </w:tabs>
              <w:spacing w:before="10" w:after="10"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0575" w:rsidRPr="00AB0575" w14:paraId="4CDB2D4A" w14:textId="77777777" w:rsidTr="007F2CF0">
        <w:trPr>
          <w:gridAfter w:val="1"/>
          <w:wAfter w:w="73" w:type="dxa"/>
          <w:trHeight w:val="202"/>
        </w:trPr>
        <w:tc>
          <w:tcPr>
            <w:tcW w:w="2835" w:type="dxa"/>
          </w:tcPr>
          <w:p w14:paraId="1BB908FB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Период страхования</w:t>
            </w:r>
          </w:p>
        </w:tc>
        <w:tc>
          <w:tcPr>
            <w:tcW w:w="6771" w:type="dxa"/>
            <w:gridSpan w:val="7"/>
          </w:tcPr>
          <w:p w14:paraId="249A41CD" w14:textId="071A0292" w:rsidR="00AB0575" w:rsidRPr="00AE1AFA" w:rsidRDefault="00AE1AFA" w:rsidP="00AB0575">
            <w:pPr>
              <w:spacing w:after="0" w:line="288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Как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в договорах</w:t>
            </w:r>
          </w:p>
        </w:tc>
      </w:tr>
      <w:tr w:rsidR="00AE1AFA" w:rsidRPr="00AB0575" w14:paraId="794F32AF" w14:textId="77777777" w:rsidTr="007F2CF0">
        <w:trPr>
          <w:gridAfter w:val="1"/>
          <w:wAfter w:w="73" w:type="dxa"/>
          <w:trHeight w:val="202"/>
        </w:trPr>
        <w:tc>
          <w:tcPr>
            <w:tcW w:w="2835" w:type="dxa"/>
          </w:tcPr>
          <w:p w14:paraId="0F65453B" w14:textId="77777777" w:rsidR="00AE1AFA" w:rsidRPr="00AB0575" w:rsidRDefault="00AE1AFA" w:rsidP="00AE1AFA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Страховая стоимость</w:t>
            </w:r>
          </w:p>
        </w:tc>
        <w:tc>
          <w:tcPr>
            <w:tcW w:w="6771" w:type="dxa"/>
            <w:gridSpan w:val="7"/>
          </w:tcPr>
          <w:p w14:paraId="3B1D97A4" w14:textId="7815B80D" w:rsidR="00AE1AFA" w:rsidRPr="00AB0575" w:rsidRDefault="00AE1AFA" w:rsidP="00AE1AFA">
            <w:pPr>
              <w:spacing w:after="0" w:line="288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Как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в договорах</w:t>
            </w:r>
          </w:p>
        </w:tc>
      </w:tr>
      <w:tr w:rsidR="00AE1AFA" w:rsidRPr="00AB0575" w14:paraId="1D0B62F7" w14:textId="77777777" w:rsidTr="007F2CF0">
        <w:trPr>
          <w:gridAfter w:val="1"/>
          <w:wAfter w:w="73" w:type="dxa"/>
          <w:trHeight w:val="281"/>
        </w:trPr>
        <w:tc>
          <w:tcPr>
            <w:tcW w:w="2835" w:type="dxa"/>
          </w:tcPr>
          <w:p w14:paraId="6E58680C" w14:textId="77777777" w:rsidR="00AE1AFA" w:rsidRPr="00AB0575" w:rsidRDefault="00AE1AFA" w:rsidP="00AE1AFA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Страховая сумма</w:t>
            </w:r>
          </w:p>
        </w:tc>
        <w:tc>
          <w:tcPr>
            <w:tcW w:w="6771" w:type="dxa"/>
            <w:gridSpan w:val="7"/>
          </w:tcPr>
          <w:p w14:paraId="509C7398" w14:textId="3F369174" w:rsidR="00AE1AFA" w:rsidRPr="00AB0575" w:rsidRDefault="00AE1AFA" w:rsidP="00AE1AFA">
            <w:pPr>
              <w:spacing w:after="0" w:line="288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Как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в договорах</w:t>
            </w:r>
          </w:p>
        </w:tc>
      </w:tr>
      <w:tr w:rsidR="00AE1AFA" w:rsidRPr="00AB0575" w14:paraId="68C9AE1A" w14:textId="77777777" w:rsidTr="007F2CF0">
        <w:trPr>
          <w:gridAfter w:val="1"/>
          <w:wAfter w:w="73" w:type="dxa"/>
          <w:trHeight w:val="332"/>
        </w:trPr>
        <w:tc>
          <w:tcPr>
            <w:tcW w:w="2835" w:type="dxa"/>
          </w:tcPr>
          <w:p w14:paraId="58E061EA" w14:textId="77777777" w:rsidR="00AE1AFA" w:rsidRPr="00AB0575" w:rsidRDefault="00AE1AFA" w:rsidP="00AE1AFA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Страховая премия</w:t>
            </w:r>
          </w:p>
        </w:tc>
        <w:tc>
          <w:tcPr>
            <w:tcW w:w="6771" w:type="dxa"/>
            <w:gridSpan w:val="7"/>
          </w:tcPr>
          <w:p w14:paraId="33193316" w14:textId="089E9BD9" w:rsidR="00AE1AFA" w:rsidRPr="00AB0575" w:rsidRDefault="00AE1AFA" w:rsidP="00AE1AFA">
            <w:pPr>
              <w:spacing w:after="0" w:line="288" w:lineRule="auto"/>
              <w:ind w:left="3" w:right="10"/>
              <w:jc w:val="both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Как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в договорах</w:t>
            </w:r>
          </w:p>
        </w:tc>
      </w:tr>
      <w:tr w:rsidR="00AB0575" w:rsidRPr="00AB0575" w14:paraId="18C45736" w14:textId="77777777" w:rsidTr="007F2CF0">
        <w:trPr>
          <w:gridAfter w:val="1"/>
          <w:wAfter w:w="73" w:type="dxa"/>
        </w:trPr>
        <w:tc>
          <w:tcPr>
            <w:tcW w:w="2835" w:type="dxa"/>
          </w:tcPr>
          <w:p w14:paraId="1C2916DB" w14:textId="77777777" w:rsidR="00AB0575" w:rsidRPr="00AB0575" w:rsidRDefault="00AB0575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val="uz-Cyrl-UZ" w:eastAsia="en-US"/>
              </w:rPr>
            </w:pPr>
            <w:r w:rsidRPr="00AB057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Порядок оплаты страховой премии</w:t>
            </w:r>
          </w:p>
        </w:tc>
        <w:tc>
          <w:tcPr>
            <w:tcW w:w="6771" w:type="dxa"/>
            <w:gridSpan w:val="7"/>
          </w:tcPr>
          <w:p w14:paraId="6F5E8940" w14:textId="77777777" w:rsidR="00AB0575" w:rsidRPr="00AB0575" w:rsidRDefault="00AB0575" w:rsidP="00AB0575">
            <w:pPr>
              <w:spacing w:after="0" w:line="240" w:lineRule="exact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AB0575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Единовременно</w:t>
            </w:r>
          </w:p>
        </w:tc>
      </w:tr>
      <w:tr w:rsidR="00AB0575" w:rsidRPr="00AB0575" w14:paraId="65422590" w14:textId="77777777" w:rsidTr="007F2CF0">
        <w:trPr>
          <w:gridAfter w:val="1"/>
          <w:wAfter w:w="73" w:type="dxa"/>
        </w:trPr>
        <w:tc>
          <w:tcPr>
            <w:tcW w:w="2835" w:type="dxa"/>
            <w:vAlign w:val="center"/>
          </w:tcPr>
          <w:p w14:paraId="3F5268F1" w14:textId="0A52238C" w:rsidR="00AB0575" w:rsidRPr="00AB0575" w:rsidRDefault="00AE1AFA" w:rsidP="00AB0575">
            <w:pPr>
              <w:spacing w:after="0" w:line="288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Особые условия</w:t>
            </w:r>
          </w:p>
        </w:tc>
        <w:tc>
          <w:tcPr>
            <w:tcW w:w="6771" w:type="dxa"/>
            <w:gridSpan w:val="7"/>
          </w:tcPr>
          <w:p w14:paraId="5790B37A" w14:textId="730EB84C" w:rsidR="00AB0575" w:rsidRPr="00DA74A8" w:rsidRDefault="00DA74A8" w:rsidP="0014201E">
            <w:pPr>
              <w:spacing w:after="0" w:line="288" w:lineRule="auto"/>
              <w:jc w:val="both"/>
              <w:rPr>
                <w:rFonts w:ascii="Arial" w:eastAsia="Calibri" w:hAnsi="Arial" w:cs="Arial"/>
                <w:b/>
                <w:bCs/>
                <w:i/>
                <w:sz w:val="16"/>
                <w:szCs w:val="16"/>
                <w:lang w:eastAsia="en-US"/>
              </w:rPr>
            </w:pPr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Настоящий Индоссамент утверждает правомочность применения измененных тестов договоров страхования для </w:t>
            </w:r>
            <w:proofErr w:type="spellStart"/>
            <w:r w:rsidR="0014201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Ипотекабанка</w:t>
            </w:r>
            <w:proofErr w:type="spellEnd"/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. </w:t>
            </w:r>
            <w:r w:rsidR="00AE1AFA"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По каждому </w:t>
            </w:r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заключаемому </w:t>
            </w:r>
            <w:proofErr w:type="spellStart"/>
            <w:proofErr w:type="gramStart"/>
            <w:r w:rsidR="00AE1AFA"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спец.договору</w:t>
            </w:r>
            <w:proofErr w:type="spellEnd"/>
            <w:proofErr w:type="gramEnd"/>
            <w:r w:rsidR="00AE1AFA"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="0014201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при необходимости</w:t>
            </w:r>
            <w:r w:rsidR="00AE1AFA"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со стороны </w:t>
            </w:r>
            <w:proofErr w:type="spellStart"/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Андеррайтинговой</w:t>
            </w:r>
            <w:proofErr w:type="spellEnd"/>
            <w:r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группы будет выдавать отдельный индоссамент согласно утвержденного порядка.</w:t>
            </w:r>
            <w:r w:rsidR="00AE1AFA" w:rsidRPr="00DA74A8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B0575" w:rsidRPr="006F00A9" w14:paraId="7FC24964" w14:textId="77777777" w:rsidTr="007F2CF0">
        <w:trPr>
          <w:trHeight w:val="671"/>
        </w:trPr>
        <w:tc>
          <w:tcPr>
            <w:tcW w:w="2835" w:type="dxa"/>
            <w:shd w:val="pct5" w:color="auto" w:fill="auto"/>
            <w:vAlign w:val="center"/>
          </w:tcPr>
          <w:p w14:paraId="40D81619" w14:textId="54117A6C" w:rsidR="00AB0575" w:rsidRPr="00240F28" w:rsidRDefault="00AB0575" w:rsidP="00AB0575">
            <w:pPr>
              <w:shd w:val="clear" w:color="auto" w:fill="FFFF00"/>
              <w:tabs>
                <w:tab w:val="left" w:pos="27"/>
                <w:tab w:val="left" w:pos="179"/>
              </w:tabs>
              <w:spacing w:after="0" w:line="240" w:lineRule="auto"/>
              <w:ind w:right="606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  <w:r w:rsidRPr="006B1B45">
              <w:rPr>
                <w:rFonts w:ascii="Arial" w:eastAsia="Times New Roman" w:hAnsi="Arial" w:cs="Arial"/>
                <w:sz w:val="20"/>
                <w:szCs w:val="20"/>
                <w:lang w:val="uz-Cyrl-UZ"/>
              </w:rPr>
              <w:tab/>
            </w:r>
            <w:r w:rsidRPr="006B1B45">
              <w:rPr>
                <w:rFonts w:ascii="Arial" w:eastAsia="Times New Roman" w:hAnsi="Arial" w:cs="Arial"/>
                <w:sz w:val="20"/>
                <w:szCs w:val="20"/>
                <w:lang w:val="uz-Cyrl-UZ"/>
              </w:rPr>
              <w:tab/>
            </w:r>
            <w:r w:rsidRPr="00CD4436">
              <w:rPr>
                <w:rFonts w:ascii="Arial" w:hAnsi="Arial" w:cs="Arial"/>
                <w:lang w:val="uz-Cyrl-UZ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  <w:t>Якубов М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5" w:color="auto" w:fill="auto"/>
          </w:tcPr>
          <w:p w14:paraId="3CD48444" w14:textId="6787EE5A" w:rsidR="00AB0575" w:rsidRPr="00B717F6" w:rsidRDefault="00AB0575" w:rsidP="000968F1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  <w:t>разрешить</w:t>
            </w:r>
          </w:p>
        </w:tc>
        <w:tc>
          <w:tcPr>
            <w:tcW w:w="1275" w:type="dxa"/>
            <w:shd w:val="pct5" w:color="auto" w:fill="auto"/>
          </w:tcPr>
          <w:p w14:paraId="5A746475" w14:textId="7CE59E09" w:rsidR="00AB0575" w:rsidRPr="00733672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284" w:type="dxa"/>
            <w:shd w:val="pct5" w:color="auto" w:fill="auto"/>
          </w:tcPr>
          <w:p w14:paraId="476FC62C" w14:textId="140D39F0" w:rsidR="00AB0575" w:rsidRPr="009623C0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43" w:type="dxa"/>
            <w:shd w:val="pct5" w:color="auto" w:fill="auto"/>
          </w:tcPr>
          <w:p w14:paraId="54F64AD1" w14:textId="77777777" w:rsidR="00AB0575" w:rsidRPr="009623C0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43" w:type="dxa"/>
            <w:shd w:val="pct5" w:color="auto" w:fill="auto"/>
          </w:tcPr>
          <w:p w14:paraId="5A5E49F4" w14:textId="2529F059" w:rsidR="00AB0575" w:rsidRPr="009623C0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36" w:type="dxa"/>
            <w:shd w:val="pct5" w:color="auto" w:fill="auto"/>
          </w:tcPr>
          <w:p w14:paraId="5718A791" w14:textId="576F0D4E" w:rsidR="00AB0575" w:rsidRPr="009623C0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36" w:type="dxa"/>
            <w:gridSpan w:val="2"/>
            <w:shd w:val="pct5" w:color="auto" w:fill="auto"/>
          </w:tcPr>
          <w:p w14:paraId="0DED9DE8" w14:textId="44D5BF4C" w:rsidR="00AB0575" w:rsidRPr="009623C0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</w:tr>
      <w:tr w:rsidR="00AB0575" w:rsidRPr="006F00A9" w14:paraId="06E908BA" w14:textId="77777777" w:rsidTr="007F2CF0">
        <w:trPr>
          <w:trHeight w:val="276"/>
        </w:trPr>
        <w:tc>
          <w:tcPr>
            <w:tcW w:w="2835" w:type="dxa"/>
            <w:shd w:val="pct5" w:color="auto" w:fill="auto"/>
            <w:vAlign w:val="center"/>
          </w:tcPr>
          <w:p w14:paraId="5B868BB8" w14:textId="77777777" w:rsidR="00AB0575" w:rsidRPr="006F00A9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6F00A9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Мухиддинов А.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5" w:color="auto" w:fill="auto"/>
          </w:tcPr>
          <w:p w14:paraId="53AAFE90" w14:textId="219FC76B" w:rsidR="00AB0575" w:rsidRPr="00CF6AF8" w:rsidRDefault="00AB0575" w:rsidP="000968F1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275" w:type="dxa"/>
            <w:shd w:val="pct5" w:color="auto" w:fill="auto"/>
          </w:tcPr>
          <w:p w14:paraId="0944A45B" w14:textId="50898B06" w:rsidR="00AB0575" w:rsidRPr="003C0C1D" w:rsidRDefault="00CC38C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  <w:t>отказать</w:t>
            </w:r>
          </w:p>
        </w:tc>
        <w:tc>
          <w:tcPr>
            <w:tcW w:w="284" w:type="dxa"/>
            <w:shd w:val="pct5" w:color="auto" w:fill="auto"/>
          </w:tcPr>
          <w:p w14:paraId="298B77FB" w14:textId="3E3EC627" w:rsidR="00AB0575" w:rsidRPr="003C0C1D" w:rsidRDefault="00AB057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1343" w:type="dxa"/>
            <w:shd w:val="pct5" w:color="auto" w:fill="auto"/>
          </w:tcPr>
          <w:p w14:paraId="48B6A895" w14:textId="77777777" w:rsidR="00AB0575" w:rsidRPr="003C0C1D" w:rsidRDefault="00AB057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1343" w:type="dxa"/>
            <w:shd w:val="pct5" w:color="auto" w:fill="auto"/>
          </w:tcPr>
          <w:p w14:paraId="5CE58360" w14:textId="07A10E85" w:rsidR="00AB0575" w:rsidRPr="003C0C1D" w:rsidRDefault="00AB057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236" w:type="dxa"/>
            <w:shd w:val="pct5" w:color="auto" w:fill="auto"/>
          </w:tcPr>
          <w:p w14:paraId="478DB9C8" w14:textId="6E480B47" w:rsidR="00AB0575" w:rsidRPr="003C0C1D" w:rsidRDefault="00AB057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236" w:type="dxa"/>
            <w:gridSpan w:val="2"/>
            <w:shd w:val="pct5" w:color="auto" w:fill="auto"/>
          </w:tcPr>
          <w:p w14:paraId="088B0D22" w14:textId="67E14129" w:rsidR="00AB0575" w:rsidRPr="003C0C1D" w:rsidRDefault="00AB0575" w:rsidP="00663E47">
            <w:pPr>
              <w:shd w:val="clear" w:color="auto" w:fill="FFFF0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</w:tr>
      <w:tr w:rsidR="00AB0575" w:rsidRPr="006F00A9" w14:paraId="455A6369" w14:textId="77777777" w:rsidTr="007F2CF0">
        <w:trPr>
          <w:trHeight w:val="276"/>
        </w:trPr>
        <w:tc>
          <w:tcPr>
            <w:tcW w:w="2835" w:type="dxa"/>
            <w:shd w:val="pct5" w:color="auto" w:fill="auto"/>
            <w:vAlign w:val="center"/>
          </w:tcPr>
          <w:p w14:paraId="3500811E" w14:textId="77777777" w:rsidR="00AB0575" w:rsidRPr="006F00A9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  <w:r w:rsidRPr="006F00A9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Сабиров У.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5" w:color="auto" w:fill="auto"/>
          </w:tcPr>
          <w:p w14:paraId="6F66228E" w14:textId="7A700410" w:rsidR="00AB0575" w:rsidRDefault="00AB0575" w:rsidP="000968F1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  <w:t>разрешить</w:t>
            </w:r>
          </w:p>
        </w:tc>
        <w:tc>
          <w:tcPr>
            <w:tcW w:w="1275" w:type="dxa"/>
            <w:shd w:val="pct5" w:color="auto" w:fill="auto"/>
          </w:tcPr>
          <w:p w14:paraId="2E49A61B" w14:textId="0743E4AD" w:rsidR="00AB0575" w:rsidRPr="00733672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  <w:lang w:val="uz-Cyrl-UZ"/>
              </w:rPr>
            </w:pPr>
          </w:p>
        </w:tc>
        <w:tc>
          <w:tcPr>
            <w:tcW w:w="284" w:type="dxa"/>
            <w:shd w:val="pct5" w:color="auto" w:fill="auto"/>
          </w:tcPr>
          <w:p w14:paraId="5793AB6C" w14:textId="2961F6E6" w:rsidR="00AB0575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43" w:type="dxa"/>
            <w:shd w:val="pct5" w:color="auto" w:fill="auto"/>
          </w:tcPr>
          <w:p w14:paraId="789AC274" w14:textId="77777777" w:rsidR="00AB0575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43" w:type="dxa"/>
            <w:shd w:val="pct5" w:color="auto" w:fill="auto"/>
          </w:tcPr>
          <w:p w14:paraId="1EA91C1A" w14:textId="226E32AC" w:rsidR="00AB0575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36" w:type="dxa"/>
            <w:shd w:val="pct5" w:color="auto" w:fill="auto"/>
          </w:tcPr>
          <w:p w14:paraId="298D7DA4" w14:textId="6BEDD8F5" w:rsidR="00AB0575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236" w:type="dxa"/>
            <w:gridSpan w:val="2"/>
            <w:shd w:val="pct5" w:color="auto" w:fill="auto"/>
          </w:tcPr>
          <w:p w14:paraId="24C8137C" w14:textId="231CF91C" w:rsidR="00AB0575" w:rsidRDefault="00AB0575" w:rsidP="00663E47">
            <w:pPr>
              <w:shd w:val="clear" w:color="auto" w:fill="FFFF0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bscript"/>
              </w:rPr>
            </w:pPr>
          </w:p>
        </w:tc>
      </w:tr>
    </w:tbl>
    <w:p w14:paraId="7FCCCE95" w14:textId="77777777" w:rsidR="00B46801" w:rsidRDefault="00B46801" w:rsidP="00CD4436">
      <w:pPr>
        <w:rPr>
          <w:rFonts w:ascii="Arial" w:hAnsi="Arial" w:cs="Arial"/>
          <w:b/>
          <w:sz w:val="18"/>
          <w:szCs w:val="18"/>
          <w:lang w:val="uz-Cyrl-UZ"/>
        </w:rPr>
      </w:pPr>
    </w:p>
    <w:p w14:paraId="74F9FD39" w14:textId="03AF2182" w:rsidR="00B46801" w:rsidRDefault="00B46801" w:rsidP="00CD4436">
      <w:pPr>
        <w:rPr>
          <w:rFonts w:ascii="Arial" w:hAnsi="Arial" w:cs="Arial"/>
          <w:b/>
          <w:sz w:val="18"/>
          <w:szCs w:val="18"/>
          <w:lang w:val="uz-Cyrl-UZ"/>
        </w:rPr>
      </w:pPr>
      <w:r w:rsidRPr="001A0556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2CD20397" wp14:editId="4238F8C7">
            <wp:simplePos x="0" y="0"/>
            <wp:positionH relativeFrom="column">
              <wp:posOffset>1023620</wp:posOffset>
            </wp:positionH>
            <wp:positionV relativeFrom="paragraph">
              <wp:posOffset>22530</wp:posOffset>
            </wp:positionV>
            <wp:extent cx="1342390" cy="608330"/>
            <wp:effectExtent l="0" t="0" r="0" b="1270"/>
            <wp:wrapNone/>
            <wp:docPr id="3" name="Рисунок 1" descr="C:\Users\User\AppData\Local\Microsoft\Windows\Temporary Internet Files\Content.Word\к 15-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Word\к 15-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60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6626F" w14:textId="7707DCD0" w:rsidR="004F30AB" w:rsidRDefault="003F781E" w:rsidP="00CD4436">
      <w:pPr>
        <w:rPr>
          <w:rFonts w:ascii="Arial" w:hAnsi="Arial" w:cs="Arial"/>
          <w:b/>
          <w:sz w:val="18"/>
          <w:szCs w:val="18"/>
          <w:lang w:val="uz-Cyrl-UZ"/>
        </w:rPr>
      </w:pPr>
      <w:r>
        <w:rPr>
          <w:rFonts w:ascii="Arial" w:hAnsi="Arial" w:cs="Arial"/>
          <w:b/>
          <w:sz w:val="18"/>
          <w:szCs w:val="18"/>
          <w:lang w:val="uz-Cyrl-UZ"/>
        </w:rPr>
        <w:t>Се</w:t>
      </w:r>
      <w:r w:rsidRPr="001A0556">
        <w:rPr>
          <w:rFonts w:ascii="Arial" w:hAnsi="Arial" w:cs="Arial"/>
          <w:b/>
          <w:sz w:val="18"/>
          <w:szCs w:val="18"/>
          <w:lang w:val="uz-Cyrl-UZ"/>
        </w:rPr>
        <w:t>кретарь АГ</w:t>
      </w:r>
      <w:r w:rsidR="00DA74A8">
        <w:rPr>
          <w:rFonts w:ascii="Arial" w:hAnsi="Arial" w:cs="Arial"/>
          <w:b/>
          <w:sz w:val="18"/>
          <w:szCs w:val="18"/>
          <w:lang w:val="uz-Cyrl-UZ"/>
        </w:rPr>
        <w:tab/>
      </w:r>
      <w:r w:rsidR="00DA74A8">
        <w:rPr>
          <w:rFonts w:ascii="Arial" w:hAnsi="Arial" w:cs="Arial"/>
          <w:b/>
          <w:sz w:val="18"/>
          <w:szCs w:val="18"/>
          <w:lang w:val="uz-Cyrl-UZ"/>
        </w:rPr>
        <w:tab/>
      </w:r>
      <w:r w:rsidR="00B46801">
        <w:rPr>
          <w:rFonts w:ascii="Arial" w:hAnsi="Arial" w:cs="Arial"/>
          <w:b/>
          <w:sz w:val="18"/>
          <w:szCs w:val="18"/>
          <w:lang w:val="uz-Cyrl-UZ"/>
        </w:rPr>
        <w:tab/>
      </w:r>
      <w:r w:rsidR="00B46801">
        <w:rPr>
          <w:rFonts w:ascii="Arial" w:hAnsi="Arial" w:cs="Arial"/>
          <w:b/>
          <w:sz w:val="18"/>
          <w:szCs w:val="18"/>
          <w:lang w:val="uz-Cyrl-UZ"/>
        </w:rPr>
        <w:tab/>
      </w:r>
      <w:r w:rsidR="00B46801">
        <w:rPr>
          <w:rFonts w:ascii="Arial" w:hAnsi="Arial" w:cs="Arial"/>
          <w:b/>
          <w:sz w:val="18"/>
          <w:szCs w:val="18"/>
          <w:lang w:val="uz-Cyrl-UZ"/>
        </w:rPr>
        <w:tab/>
      </w:r>
      <w:r w:rsidR="00DA74A8">
        <w:rPr>
          <w:rFonts w:ascii="Arial" w:hAnsi="Arial" w:cs="Arial"/>
          <w:b/>
          <w:sz w:val="18"/>
          <w:szCs w:val="18"/>
          <w:lang w:val="uz-Cyrl-UZ"/>
        </w:rPr>
        <w:t>У.Сабиров</w:t>
      </w:r>
    </w:p>
    <w:sectPr w:rsidR="004F30AB" w:rsidSect="00184D5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F4D"/>
    <w:multiLevelType w:val="hybridMultilevel"/>
    <w:tmpl w:val="C6E6F4FE"/>
    <w:lvl w:ilvl="0" w:tplc="0419000D">
      <w:start w:val="1"/>
      <w:numFmt w:val="bullet"/>
      <w:lvlText w:val=""/>
      <w:lvlJc w:val="left"/>
      <w:pPr>
        <w:ind w:left="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" w15:restartNumberingAfterBreak="0">
    <w:nsid w:val="06482211"/>
    <w:multiLevelType w:val="hybridMultilevel"/>
    <w:tmpl w:val="544E842A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BC06A36"/>
    <w:multiLevelType w:val="hybridMultilevel"/>
    <w:tmpl w:val="3412F23C"/>
    <w:lvl w:ilvl="0" w:tplc="000AF2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19E7"/>
    <w:multiLevelType w:val="hybridMultilevel"/>
    <w:tmpl w:val="0470A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433"/>
    <w:multiLevelType w:val="hybridMultilevel"/>
    <w:tmpl w:val="0E10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253C"/>
    <w:multiLevelType w:val="hybridMultilevel"/>
    <w:tmpl w:val="325EC086"/>
    <w:lvl w:ilvl="0" w:tplc="AF5C04C4">
      <w:start w:val="1"/>
      <w:numFmt w:val="bullet"/>
      <w:lvlText w:val="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A3347"/>
    <w:multiLevelType w:val="hybridMultilevel"/>
    <w:tmpl w:val="3B045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2157"/>
    <w:multiLevelType w:val="hybridMultilevel"/>
    <w:tmpl w:val="0616E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34B6"/>
    <w:multiLevelType w:val="hybridMultilevel"/>
    <w:tmpl w:val="B48283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43544A"/>
    <w:multiLevelType w:val="hybridMultilevel"/>
    <w:tmpl w:val="8E78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E0158"/>
    <w:multiLevelType w:val="hybridMultilevel"/>
    <w:tmpl w:val="45A06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C00E7"/>
    <w:multiLevelType w:val="hybridMultilevel"/>
    <w:tmpl w:val="8E0A917C"/>
    <w:lvl w:ilvl="0" w:tplc="0419000D">
      <w:start w:val="1"/>
      <w:numFmt w:val="bullet"/>
      <w:lvlText w:val=""/>
      <w:lvlJc w:val="left"/>
      <w:pPr>
        <w:ind w:left="21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2" w15:restartNumberingAfterBreak="0">
    <w:nsid w:val="534D7DEB"/>
    <w:multiLevelType w:val="hybridMultilevel"/>
    <w:tmpl w:val="EECA45BE"/>
    <w:lvl w:ilvl="0" w:tplc="FE2EE1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83F46"/>
    <w:multiLevelType w:val="hybridMultilevel"/>
    <w:tmpl w:val="21587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AB3D49"/>
    <w:multiLevelType w:val="hybridMultilevel"/>
    <w:tmpl w:val="DE340E4A"/>
    <w:lvl w:ilvl="0" w:tplc="8CF883C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6034529"/>
    <w:multiLevelType w:val="hybridMultilevel"/>
    <w:tmpl w:val="C2E20B48"/>
    <w:lvl w:ilvl="0" w:tplc="B5F60BA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6DC85529"/>
    <w:multiLevelType w:val="hybridMultilevel"/>
    <w:tmpl w:val="94FE75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219E7"/>
    <w:multiLevelType w:val="hybridMultilevel"/>
    <w:tmpl w:val="F67A6B68"/>
    <w:lvl w:ilvl="0" w:tplc="0419000D">
      <w:start w:val="1"/>
      <w:numFmt w:val="bullet"/>
      <w:lvlText w:val=""/>
      <w:lvlJc w:val="left"/>
      <w:pPr>
        <w:ind w:left="23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 w16cid:durableId="8777404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1851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7974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007077">
    <w:abstractNumId w:val="11"/>
  </w:num>
  <w:num w:numId="5" w16cid:durableId="1322000886">
    <w:abstractNumId w:val="5"/>
  </w:num>
  <w:num w:numId="6" w16cid:durableId="1390345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687673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84716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0430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345709">
    <w:abstractNumId w:val="2"/>
  </w:num>
  <w:num w:numId="11" w16cid:durableId="20650633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38233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9366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566470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161896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159987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52037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29376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1057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6917133">
    <w:abstractNumId w:val="8"/>
  </w:num>
  <w:num w:numId="21" w16cid:durableId="829910972">
    <w:abstractNumId w:val="0"/>
  </w:num>
  <w:num w:numId="22" w16cid:durableId="1252273388">
    <w:abstractNumId w:val="15"/>
  </w:num>
  <w:num w:numId="23" w16cid:durableId="93752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469806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61421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47717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1488958">
    <w:abstractNumId w:val="1"/>
  </w:num>
  <w:num w:numId="28" w16cid:durableId="192616170">
    <w:abstractNumId w:val="14"/>
  </w:num>
  <w:num w:numId="29" w16cid:durableId="1355496610">
    <w:abstractNumId w:val="12"/>
  </w:num>
  <w:num w:numId="30" w16cid:durableId="1041170854">
    <w:abstractNumId w:val="17"/>
  </w:num>
  <w:num w:numId="31" w16cid:durableId="14513635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051819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050409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2292226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0856706">
    <w:abstractNumId w:val="7"/>
  </w:num>
  <w:num w:numId="36" w16cid:durableId="264264503">
    <w:abstractNumId w:val="9"/>
  </w:num>
  <w:num w:numId="37" w16cid:durableId="119807104">
    <w:abstractNumId w:val="3"/>
  </w:num>
  <w:num w:numId="38" w16cid:durableId="274140717">
    <w:abstractNumId w:val="16"/>
  </w:num>
  <w:num w:numId="39" w16cid:durableId="12714297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41255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4407059">
    <w:abstractNumId w:val="8"/>
  </w:num>
  <w:num w:numId="42" w16cid:durableId="1550873132">
    <w:abstractNumId w:val="0"/>
  </w:num>
  <w:num w:numId="43" w16cid:durableId="1222516572">
    <w:abstractNumId w:val="10"/>
  </w:num>
  <w:num w:numId="44" w16cid:durableId="1104031089">
    <w:abstractNumId w:val="6"/>
  </w:num>
  <w:num w:numId="45" w16cid:durableId="717438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AB"/>
    <w:rsid w:val="000056AC"/>
    <w:rsid w:val="00006F8F"/>
    <w:rsid w:val="00022D76"/>
    <w:rsid w:val="000308CE"/>
    <w:rsid w:val="000311C4"/>
    <w:rsid w:val="00035FA2"/>
    <w:rsid w:val="00037FD3"/>
    <w:rsid w:val="00040689"/>
    <w:rsid w:val="00043A1F"/>
    <w:rsid w:val="00046C05"/>
    <w:rsid w:val="000602E1"/>
    <w:rsid w:val="00064E43"/>
    <w:rsid w:val="000655A7"/>
    <w:rsid w:val="00070805"/>
    <w:rsid w:val="00081E55"/>
    <w:rsid w:val="00082116"/>
    <w:rsid w:val="00086DFF"/>
    <w:rsid w:val="00092DA1"/>
    <w:rsid w:val="00093BF0"/>
    <w:rsid w:val="00095333"/>
    <w:rsid w:val="000968F1"/>
    <w:rsid w:val="00096A20"/>
    <w:rsid w:val="000A18A5"/>
    <w:rsid w:val="000B0C5D"/>
    <w:rsid w:val="000B4349"/>
    <w:rsid w:val="000B4DB6"/>
    <w:rsid w:val="000B768E"/>
    <w:rsid w:val="000C2EC3"/>
    <w:rsid w:val="000C4859"/>
    <w:rsid w:val="000C4AB2"/>
    <w:rsid w:val="000C6E75"/>
    <w:rsid w:val="000C791A"/>
    <w:rsid w:val="000D4B14"/>
    <w:rsid w:val="000D7C04"/>
    <w:rsid w:val="000E0C7E"/>
    <w:rsid w:val="000E22E8"/>
    <w:rsid w:val="000E6435"/>
    <w:rsid w:val="000F0F48"/>
    <w:rsid w:val="000F32D1"/>
    <w:rsid w:val="000F6BB0"/>
    <w:rsid w:val="00103270"/>
    <w:rsid w:val="0010522C"/>
    <w:rsid w:val="001069DF"/>
    <w:rsid w:val="001102AF"/>
    <w:rsid w:val="00110655"/>
    <w:rsid w:val="0012163B"/>
    <w:rsid w:val="00122E63"/>
    <w:rsid w:val="00124867"/>
    <w:rsid w:val="00124FF7"/>
    <w:rsid w:val="001266C2"/>
    <w:rsid w:val="00131630"/>
    <w:rsid w:val="00132376"/>
    <w:rsid w:val="001347B0"/>
    <w:rsid w:val="001378F6"/>
    <w:rsid w:val="0014201E"/>
    <w:rsid w:val="0014637C"/>
    <w:rsid w:val="001513A6"/>
    <w:rsid w:val="00155904"/>
    <w:rsid w:val="00160766"/>
    <w:rsid w:val="001639BF"/>
    <w:rsid w:val="0017248A"/>
    <w:rsid w:val="00173A44"/>
    <w:rsid w:val="00180845"/>
    <w:rsid w:val="00181C0E"/>
    <w:rsid w:val="00183A19"/>
    <w:rsid w:val="0018460D"/>
    <w:rsid w:val="00184D59"/>
    <w:rsid w:val="001853A0"/>
    <w:rsid w:val="001866FE"/>
    <w:rsid w:val="001948DE"/>
    <w:rsid w:val="00195C25"/>
    <w:rsid w:val="001966C8"/>
    <w:rsid w:val="001A2BD1"/>
    <w:rsid w:val="001A3AC5"/>
    <w:rsid w:val="001A3D31"/>
    <w:rsid w:val="001B2BD6"/>
    <w:rsid w:val="001B33F3"/>
    <w:rsid w:val="001B6BF5"/>
    <w:rsid w:val="001B7A3C"/>
    <w:rsid w:val="001C1778"/>
    <w:rsid w:val="001C2FD8"/>
    <w:rsid w:val="001D1C13"/>
    <w:rsid w:val="001D3F00"/>
    <w:rsid w:val="001D5ED4"/>
    <w:rsid w:val="001E1E54"/>
    <w:rsid w:val="001E4810"/>
    <w:rsid w:val="001E65E2"/>
    <w:rsid w:val="001E6704"/>
    <w:rsid w:val="001F50F7"/>
    <w:rsid w:val="00205F7C"/>
    <w:rsid w:val="00207792"/>
    <w:rsid w:val="00207B16"/>
    <w:rsid w:val="00210996"/>
    <w:rsid w:val="002122F4"/>
    <w:rsid w:val="002123D5"/>
    <w:rsid w:val="002219B3"/>
    <w:rsid w:val="00225246"/>
    <w:rsid w:val="0022714E"/>
    <w:rsid w:val="0023190C"/>
    <w:rsid w:val="002326D8"/>
    <w:rsid w:val="002328FF"/>
    <w:rsid w:val="00233E80"/>
    <w:rsid w:val="00234963"/>
    <w:rsid w:val="002353DB"/>
    <w:rsid w:val="002435A8"/>
    <w:rsid w:val="002461D2"/>
    <w:rsid w:val="0025206C"/>
    <w:rsid w:val="00252F85"/>
    <w:rsid w:val="00255A47"/>
    <w:rsid w:val="0025767E"/>
    <w:rsid w:val="00261380"/>
    <w:rsid w:val="00267977"/>
    <w:rsid w:val="00270202"/>
    <w:rsid w:val="002776BE"/>
    <w:rsid w:val="00277B32"/>
    <w:rsid w:val="0028081C"/>
    <w:rsid w:val="00283018"/>
    <w:rsid w:val="0028313B"/>
    <w:rsid w:val="00283232"/>
    <w:rsid w:val="00284C74"/>
    <w:rsid w:val="00287FEA"/>
    <w:rsid w:val="002932FA"/>
    <w:rsid w:val="00295EE8"/>
    <w:rsid w:val="002A08A5"/>
    <w:rsid w:val="002A123A"/>
    <w:rsid w:val="002A6F1F"/>
    <w:rsid w:val="002B2628"/>
    <w:rsid w:val="002B6206"/>
    <w:rsid w:val="002B7883"/>
    <w:rsid w:val="002B79DC"/>
    <w:rsid w:val="002C19A7"/>
    <w:rsid w:val="002C19A9"/>
    <w:rsid w:val="002C2D48"/>
    <w:rsid w:val="002C78AD"/>
    <w:rsid w:val="002D1BCF"/>
    <w:rsid w:val="002E524C"/>
    <w:rsid w:val="002F016F"/>
    <w:rsid w:val="002F0A06"/>
    <w:rsid w:val="002F516D"/>
    <w:rsid w:val="00301406"/>
    <w:rsid w:val="003045AD"/>
    <w:rsid w:val="0031582F"/>
    <w:rsid w:val="00324D38"/>
    <w:rsid w:val="00325A47"/>
    <w:rsid w:val="00330594"/>
    <w:rsid w:val="00330F24"/>
    <w:rsid w:val="00331199"/>
    <w:rsid w:val="003321DF"/>
    <w:rsid w:val="00335652"/>
    <w:rsid w:val="003376C6"/>
    <w:rsid w:val="00346E11"/>
    <w:rsid w:val="0034743F"/>
    <w:rsid w:val="00347E24"/>
    <w:rsid w:val="00355670"/>
    <w:rsid w:val="00365BAE"/>
    <w:rsid w:val="0036712D"/>
    <w:rsid w:val="003803E6"/>
    <w:rsid w:val="00381857"/>
    <w:rsid w:val="00381CCF"/>
    <w:rsid w:val="00384B79"/>
    <w:rsid w:val="003A0BE2"/>
    <w:rsid w:val="003A1096"/>
    <w:rsid w:val="003A1810"/>
    <w:rsid w:val="003A221D"/>
    <w:rsid w:val="003A5C32"/>
    <w:rsid w:val="003A7948"/>
    <w:rsid w:val="003B06C9"/>
    <w:rsid w:val="003B0959"/>
    <w:rsid w:val="003B233A"/>
    <w:rsid w:val="003B3104"/>
    <w:rsid w:val="003B5234"/>
    <w:rsid w:val="003B5A1A"/>
    <w:rsid w:val="003B705B"/>
    <w:rsid w:val="003B74A3"/>
    <w:rsid w:val="003C0C1D"/>
    <w:rsid w:val="003C29B3"/>
    <w:rsid w:val="003C36E9"/>
    <w:rsid w:val="003C5B0F"/>
    <w:rsid w:val="003C5DB8"/>
    <w:rsid w:val="003D0EDE"/>
    <w:rsid w:val="003D1838"/>
    <w:rsid w:val="003D1C04"/>
    <w:rsid w:val="003D2891"/>
    <w:rsid w:val="003D60F1"/>
    <w:rsid w:val="003E7691"/>
    <w:rsid w:val="003F0DD6"/>
    <w:rsid w:val="003F781E"/>
    <w:rsid w:val="00410BC8"/>
    <w:rsid w:val="00414AF4"/>
    <w:rsid w:val="00424841"/>
    <w:rsid w:val="004307F7"/>
    <w:rsid w:val="00433B1A"/>
    <w:rsid w:val="00434DA0"/>
    <w:rsid w:val="0043500B"/>
    <w:rsid w:val="00436574"/>
    <w:rsid w:val="00442E6E"/>
    <w:rsid w:val="00451B7A"/>
    <w:rsid w:val="00455252"/>
    <w:rsid w:val="0045653B"/>
    <w:rsid w:val="004576E5"/>
    <w:rsid w:val="00457EB9"/>
    <w:rsid w:val="004644AA"/>
    <w:rsid w:val="0047655D"/>
    <w:rsid w:val="00477925"/>
    <w:rsid w:val="00485D0C"/>
    <w:rsid w:val="0048779F"/>
    <w:rsid w:val="00496C66"/>
    <w:rsid w:val="004A0869"/>
    <w:rsid w:val="004A31A9"/>
    <w:rsid w:val="004A5D86"/>
    <w:rsid w:val="004B3AE9"/>
    <w:rsid w:val="004D365D"/>
    <w:rsid w:val="004D6AC3"/>
    <w:rsid w:val="004D6BC6"/>
    <w:rsid w:val="004E28F6"/>
    <w:rsid w:val="004E5A85"/>
    <w:rsid w:val="004F0188"/>
    <w:rsid w:val="004F0A6D"/>
    <w:rsid w:val="004F29B0"/>
    <w:rsid w:val="004F2E99"/>
    <w:rsid w:val="004F30AB"/>
    <w:rsid w:val="004F5932"/>
    <w:rsid w:val="0050008F"/>
    <w:rsid w:val="00500CFB"/>
    <w:rsid w:val="00501189"/>
    <w:rsid w:val="00511D54"/>
    <w:rsid w:val="00515142"/>
    <w:rsid w:val="00515EAE"/>
    <w:rsid w:val="005202C9"/>
    <w:rsid w:val="00521680"/>
    <w:rsid w:val="00524FA7"/>
    <w:rsid w:val="00536B99"/>
    <w:rsid w:val="005533DA"/>
    <w:rsid w:val="005564EB"/>
    <w:rsid w:val="0056306D"/>
    <w:rsid w:val="005651B9"/>
    <w:rsid w:val="00565273"/>
    <w:rsid w:val="0056633E"/>
    <w:rsid w:val="00573BE0"/>
    <w:rsid w:val="005742F2"/>
    <w:rsid w:val="00575863"/>
    <w:rsid w:val="00581627"/>
    <w:rsid w:val="0058222A"/>
    <w:rsid w:val="00583592"/>
    <w:rsid w:val="005836E7"/>
    <w:rsid w:val="00584471"/>
    <w:rsid w:val="00586ED2"/>
    <w:rsid w:val="00590030"/>
    <w:rsid w:val="005904E1"/>
    <w:rsid w:val="00591559"/>
    <w:rsid w:val="0059269C"/>
    <w:rsid w:val="00593C53"/>
    <w:rsid w:val="005942A5"/>
    <w:rsid w:val="00596C3E"/>
    <w:rsid w:val="00596D4B"/>
    <w:rsid w:val="00597508"/>
    <w:rsid w:val="00597789"/>
    <w:rsid w:val="005B0906"/>
    <w:rsid w:val="005B288B"/>
    <w:rsid w:val="005B318C"/>
    <w:rsid w:val="005B7B54"/>
    <w:rsid w:val="005C5189"/>
    <w:rsid w:val="005D0642"/>
    <w:rsid w:val="005D18A2"/>
    <w:rsid w:val="005D2A80"/>
    <w:rsid w:val="005D5F42"/>
    <w:rsid w:val="005D6606"/>
    <w:rsid w:val="005E16B5"/>
    <w:rsid w:val="005F16CE"/>
    <w:rsid w:val="00601F66"/>
    <w:rsid w:val="00614EF7"/>
    <w:rsid w:val="00617062"/>
    <w:rsid w:val="00627B57"/>
    <w:rsid w:val="00627E70"/>
    <w:rsid w:val="00631068"/>
    <w:rsid w:val="006359F3"/>
    <w:rsid w:val="00636905"/>
    <w:rsid w:val="0064029D"/>
    <w:rsid w:val="00641A88"/>
    <w:rsid w:val="006421C1"/>
    <w:rsid w:val="00647787"/>
    <w:rsid w:val="00647BC9"/>
    <w:rsid w:val="00647E4D"/>
    <w:rsid w:val="00651C39"/>
    <w:rsid w:val="00652E35"/>
    <w:rsid w:val="00653C40"/>
    <w:rsid w:val="006575D4"/>
    <w:rsid w:val="00663C80"/>
    <w:rsid w:val="00673CF3"/>
    <w:rsid w:val="00674E55"/>
    <w:rsid w:val="00677933"/>
    <w:rsid w:val="00680163"/>
    <w:rsid w:val="006825A0"/>
    <w:rsid w:val="00683123"/>
    <w:rsid w:val="00693F92"/>
    <w:rsid w:val="006A1712"/>
    <w:rsid w:val="006A3DF9"/>
    <w:rsid w:val="006A6F04"/>
    <w:rsid w:val="006B18F6"/>
    <w:rsid w:val="006B1B45"/>
    <w:rsid w:val="006B4DFF"/>
    <w:rsid w:val="006B7ADA"/>
    <w:rsid w:val="006C10E9"/>
    <w:rsid w:val="006C29D9"/>
    <w:rsid w:val="006D087D"/>
    <w:rsid w:val="006D33E8"/>
    <w:rsid w:val="006D43BD"/>
    <w:rsid w:val="006E0151"/>
    <w:rsid w:val="006E0AAF"/>
    <w:rsid w:val="006E12E6"/>
    <w:rsid w:val="006E30DC"/>
    <w:rsid w:val="006E3346"/>
    <w:rsid w:val="00703155"/>
    <w:rsid w:val="00705ECC"/>
    <w:rsid w:val="007104E6"/>
    <w:rsid w:val="007109FD"/>
    <w:rsid w:val="00711FA5"/>
    <w:rsid w:val="007130C5"/>
    <w:rsid w:val="0071581A"/>
    <w:rsid w:val="00721567"/>
    <w:rsid w:val="00724822"/>
    <w:rsid w:val="00724918"/>
    <w:rsid w:val="007268C9"/>
    <w:rsid w:val="00727FBD"/>
    <w:rsid w:val="00730126"/>
    <w:rsid w:val="00730B5A"/>
    <w:rsid w:val="00731182"/>
    <w:rsid w:val="00733672"/>
    <w:rsid w:val="007342B5"/>
    <w:rsid w:val="00734F14"/>
    <w:rsid w:val="007362EE"/>
    <w:rsid w:val="007432A4"/>
    <w:rsid w:val="00751379"/>
    <w:rsid w:val="007531C5"/>
    <w:rsid w:val="00754791"/>
    <w:rsid w:val="00762CF8"/>
    <w:rsid w:val="007637D1"/>
    <w:rsid w:val="00765529"/>
    <w:rsid w:val="00766B59"/>
    <w:rsid w:val="0077037F"/>
    <w:rsid w:val="007730FA"/>
    <w:rsid w:val="00775A7B"/>
    <w:rsid w:val="00776352"/>
    <w:rsid w:val="00784494"/>
    <w:rsid w:val="0078489E"/>
    <w:rsid w:val="00790EB1"/>
    <w:rsid w:val="0079300C"/>
    <w:rsid w:val="00793D9D"/>
    <w:rsid w:val="00796D7E"/>
    <w:rsid w:val="0079783E"/>
    <w:rsid w:val="007A555F"/>
    <w:rsid w:val="007A6FBE"/>
    <w:rsid w:val="007B208C"/>
    <w:rsid w:val="007C0531"/>
    <w:rsid w:val="007D6DDA"/>
    <w:rsid w:val="007E11AC"/>
    <w:rsid w:val="007F17AB"/>
    <w:rsid w:val="007F1E33"/>
    <w:rsid w:val="007F2CF0"/>
    <w:rsid w:val="008030CA"/>
    <w:rsid w:val="00803157"/>
    <w:rsid w:val="0080439D"/>
    <w:rsid w:val="008055EF"/>
    <w:rsid w:val="008067A3"/>
    <w:rsid w:val="00810066"/>
    <w:rsid w:val="008170E9"/>
    <w:rsid w:val="00825A56"/>
    <w:rsid w:val="00826939"/>
    <w:rsid w:val="00832C06"/>
    <w:rsid w:val="008342BD"/>
    <w:rsid w:val="008361B5"/>
    <w:rsid w:val="00836312"/>
    <w:rsid w:val="008375D2"/>
    <w:rsid w:val="00840541"/>
    <w:rsid w:val="0084172A"/>
    <w:rsid w:val="00846BB1"/>
    <w:rsid w:val="00850AF5"/>
    <w:rsid w:val="00852791"/>
    <w:rsid w:val="00854143"/>
    <w:rsid w:val="0085483E"/>
    <w:rsid w:val="00856E49"/>
    <w:rsid w:val="00856F95"/>
    <w:rsid w:val="00863129"/>
    <w:rsid w:val="0086649D"/>
    <w:rsid w:val="00866F5C"/>
    <w:rsid w:val="00867193"/>
    <w:rsid w:val="00871CC2"/>
    <w:rsid w:val="00876B35"/>
    <w:rsid w:val="00876BF1"/>
    <w:rsid w:val="008860DF"/>
    <w:rsid w:val="00886159"/>
    <w:rsid w:val="00890F7E"/>
    <w:rsid w:val="008A000B"/>
    <w:rsid w:val="008A2CA5"/>
    <w:rsid w:val="008A4119"/>
    <w:rsid w:val="008A6A94"/>
    <w:rsid w:val="008B239E"/>
    <w:rsid w:val="008B64C4"/>
    <w:rsid w:val="008B7795"/>
    <w:rsid w:val="008C4529"/>
    <w:rsid w:val="008C5C8B"/>
    <w:rsid w:val="008C6861"/>
    <w:rsid w:val="008D2B51"/>
    <w:rsid w:val="008D4A66"/>
    <w:rsid w:val="008D6310"/>
    <w:rsid w:val="008E37B3"/>
    <w:rsid w:val="008E3AC8"/>
    <w:rsid w:val="008F3040"/>
    <w:rsid w:val="008F5ED6"/>
    <w:rsid w:val="00901D43"/>
    <w:rsid w:val="00910582"/>
    <w:rsid w:val="00912C53"/>
    <w:rsid w:val="00914923"/>
    <w:rsid w:val="009218FA"/>
    <w:rsid w:val="00926AB7"/>
    <w:rsid w:val="00934FD7"/>
    <w:rsid w:val="00937A90"/>
    <w:rsid w:val="00940E5A"/>
    <w:rsid w:val="00944220"/>
    <w:rsid w:val="00945CA6"/>
    <w:rsid w:val="009477E2"/>
    <w:rsid w:val="00950806"/>
    <w:rsid w:val="0095247E"/>
    <w:rsid w:val="00954D49"/>
    <w:rsid w:val="00963A03"/>
    <w:rsid w:val="00964DA1"/>
    <w:rsid w:val="00971B6A"/>
    <w:rsid w:val="00976DDD"/>
    <w:rsid w:val="009815C0"/>
    <w:rsid w:val="0098658C"/>
    <w:rsid w:val="009944D6"/>
    <w:rsid w:val="009945BA"/>
    <w:rsid w:val="0099474F"/>
    <w:rsid w:val="00996C30"/>
    <w:rsid w:val="009A0AB5"/>
    <w:rsid w:val="009A0FCA"/>
    <w:rsid w:val="009A3686"/>
    <w:rsid w:val="009A493E"/>
    <w:rsid w:val="009A71E7"/>
    <w:rsid w:val="009A759B"/>
    <w:rsid w:val="009C0DA4"/>
    <w:rsid w:val="009C0E0E"/>
    <w:rsid w:val="009C5649"/>
    <w:rsid w:val="009D36B1"/>
    <w:rsid w:val="009D6413"/>
    <w:rsid w:val="009F0476"/>
    <w:rsid w:val="009F69A2"/>
    <w:rsid w:val="009F6E2E"/>
    <w:rsid w:val="00A0447F"/>
    <w:rsid w:val="00A04B26"/>
    <w:rsid w:val="00A0632C"/>
    <w:rsid w:val="00A1315A"/>
    <w:rsid w:val="00A24256"/>
    <w:rsid w:val="00A262E0"/>
    <w:rsid w:val="00A272AB"/>
    <w:rsid w:val="00A30B3A"/>
    <w:rsid w:val="00A45478"/>
    <w:rsid w:val="00A45490"/>
    <w:rsid w:val="00A511C9"/>
    <w:rsid w:val="00A51CAA"/>
    <w:rsid w:val="00A51E66"/>
    <w:rsid w:val="00A5338F"/>
    <w:rsid w:val="00A5352A"/>
    <w:rsid w:val="00A55112"/>
    <w:rsid w:val="00A606DF"/>
    <w:rsid w:val="00A61CFF"/>
    <w:rsid w:val="00A63493"/>
    <w:rsid w:val="00A7352A"/>
    <w:rsid w:val="00A7399C"/>
    <w:rsid w:val="00A77D9D"/>
    <w:rsid w:val="00A81504"/>
    <w:rsid w:val="00A829EA"/>
    <w:rsid w:val="00A8589F"/>
    <w:rsid w:val="00A936A9"/>
    <w:rsid w:val="00A96684"/>
    <w:rsid w:val="00AA1406"/>
    <w:rsid w:val="00AA2F24"/>
    <w:rsid w:val="00AA6543"/>
    <w:rsid w:val="00AB0575"/>
    <w:rsid w:val="00AB4F14"/>
    <w:rsid w:val="00AB6627"/>
    <w:rsid w:val="00AC2629"/>
    <w:rsid w:val="00AC4A46"/>
    <w:rsid w:val="00AC7A6C"/>
    <w:rsid w:val="00AE1AFA"/>
    <w:rsid w:val="00AE414D"/>
    <w:rsid w:val="00AE645B"/>
    <w:rsid w:val="00AF045F"/>
    <w:rsid w:val="00B02A1C"/>
    <w:rsid w:val="00B02FAD"/>
    <w:rsid w:val="00B06CF3"/>
    <w:rsid w:val="00B1236F"/>
    <w:rsid w:val="00B155E0"/>
    <w:rsid w:val="00B15C31"/>
    <w:rsid w:val="00B20605"/>
    <w:rsid w:val="00B24D94"/>
    <w:rsid w:val="00B306A9"/>
    <w:rsid w:val="00B32D3D"/>
    <w:rsid w:val="00B350ED"/>
    <w:rsid w:val="00B35EE6"/>
    <w:rsid w:val="00B3760B"/>
    <w:rsid w:val="00B46801"/>
    <w:rsid w:val="00B47567"/>
    <w:rsid w:val="00B54DEB"/>
    <w:rsid w:val="00B563B8"/>
    <w:rsid w:val="00B57309"/>
    <w:rsid w:val="00B65A92"/>
    <w:rsid w:val="00B76041"/>
    <w:rsid w:val="00B82BEF"/>
    <w:rsid w:val="00B83B5D"/>
    <w:rsid w:val="00B86A0B"/>
    <w:rsid w:val="00B86C94"/>
    <w:rsid w:val="00B91C4A"/>
    <w:rsid w:val="00BB1E84"/>
    <w:rsid w:val="00BB2211"/>
    <w:rsid w:val="00BC2141"/>
    <w:rsid w:val="00BC3ABE"/>
    <w:rsid w:val="00BD0A3C"/>
    <w:rsid w:val="00BD0B90"/>
    <w:rsid w:val="00BD2379"/>
    <w:rsid w:val="00BD32B7"/>
    <w:rsid w:val="00BD3A44"/>
    <w:rsid w:val="00BD65D2"/>
    <w:rsid w:val="00BD6802"/>
    <w:rsid w:val="00BE5925"/>
    <w:rsid w:val="00BF024E"/>
    <w:rsid w:val="00BF0663"/>
    <w:rsid w:val="00C01483"/>
    <w:rsid w:val="00C0550F"/>
    <w:rsid w:val="00C07FA6"/>
    <w:rsid w:val="00C10D0D"/>
    <w:rsid w:val="00C1774F"/>
    <w:rsid w:val="00C23B92"/>
    <w:rsid w:val="00C24B25"/>
    <w:rsid w:val="00C267FC"/>
    <w:rsid w:val="00C31A95"/>
    <w:rsid w:val="00C320DD"/>
    <w:rsid w:val="00C401FF"/>
    <w:rsid w:val="00C55FC9"/>
    <w:rsid w:val="00C57C3F"/>
    <w:rsid w:val="00C615AB"/>
    <w:rsid w:val="00C61F10"/>
    <w:rsid w:val="00C70353"/>
    <w:rsid w:val="00C7290A"/>
    <w:rsid w:val="00C82AD2"/>
    <w:rsid w:val="00C850DC"/>
    <w:rsid w:val="00C86E92"/>
    <w:rsid w:val="00C86F5B"/>
    <w:rsid w:val="00C91442"/>
    <w:rsid w:val="00C95486"/>
    <w:rsid w:val="00C96817"/>
    <w:rsid w:val="00CA1CEB"/>
    <w:rsid w:val="00CA4CB9"/>
    <w:rsid w:val="00CA7DC0"/>
    <w:rsid w:val="00CC0D06"/>
    <w:rsid w:val="00CC27A1"/>
    <w:rsid w:val="00CC38C5"/>
    <w:rsid w:val="00CD4436"/>
    <w:rsid w:val="00CD572D"/>
    <w:rsid w:val="00CD6C4E"/>
    <w:rsid w:val="00CD7B9A"/>
    <w:rsid w:val="00CE1663"/>
    <w:rsid w:val="00CE206A"/>
    <w:rsid w:val="00CF0CA6"/>
    <w:rsid w:val="00CF2A25"/>
    <w:rsid w:val="00CF2CF5"/>
    <w:rsid w:val="00CF56CC"/>
    <w:rsid w:val="00CF6AF8"/>
    <w:rsid w:val="00D03513"/>
    <w:rsid w:val="00D1526C"/>
    <w:rsid w:val="00D156A8"/>
    <w:rsid w:val="00D21973"/>
    <w:rsid w:val="00D2199C"/>
    <w:rsid w:val="00D23A91"/>
    <w:rsid w:val="00D2604F"/>
    <w:rsid w:val="00D37EE8"/>
    <w:rsid w:val="00D40A75"/>
    <w:rsid w:val="00D45BAB"/>
    <w:rsid w:val="00D528F3"/>
    <w:rsid w:val="00D545E6"/>
    <w:rsid w:val="00D54CD5"/>
    <w:rsid w:val="00D55513"/>
    <w:rsid w:val="00D62450"/>
    <w:rsid w:val="00D6266E"/>
    <w:rsid w:val="00D648BE"/>
    <w:rsid w:val="00D72F3E"/>
    <w:rsid w:val="00D742EA"/>
    <w:rsid w:val="00D8197F"/>
    <w:rsid w:val="00D92FEE"/>
    <w:rsid w:val="00D95B02"/>
    <w:rsid w:val="00DA74A8"/>
    <w:rsid w:val="00DB030D"/>
    <w:rsid w:val="00DB19DC"/>
    <w:rsid w:val="00DB4D3B"/>
    <w:rsid w:val="00DC1CDF"/>
    <w:rsid w:val="00DC4888"/>
    <w:rsid w:val="00DC57DE"/>
    <w:rsid w:val="00DD2438"/>
    <w:rsid w:val="00DE6530"/>
    <w:rsid w:val="00DE690A"/>
    <w:rsid w:val="00DE7DD3"/>
    <w:rsid w:val="00E10EEC"/>
    <w:rsid w:val="00E161CF"/>
    <w:rsid w:val="00E1757A"/>
    <w:rsid w:val="00E17AFA"/>
    <w:rsid w:val="00E364F9"/>
    <w:rsid w:val="00E36CC2"/>
    <w:rsid w:val="00E4500D"/>
    <w:rsid w:val="00E465B3"/>
    <w:rsid w:val="00E5548D"/>
    <w:rsid w:val="00E57685"/>
    <w:rsid w:val="00E64D17"/>
    <w:rsid w:val="00E74808"/>
    <w:rsid w:val="00E87AA9"/>
    <w:rsid w:val="00E9061E"/>
    <w:rsid w:val="00E91D0D"/>
    <w:rsid w:val="00E92C1E"/>
    <w:rsid w:val="00EA5A17"/>
    <w:rsid w:val="00EB3F82"/>
    <w:rsid w:val="00EC03B1"/>
    <w:rsid w:val="00ED1C8D"/>
    <w:rsid w:val="00EE4191"/>
    <w:rsid w:val="00EE58A9"/>
    <w:rsid w:val="00EE6A1D"/>
    <w:rsid w:val="00EE7236"/>
    <w:rsid w:val="00EE786F"/>
    <w:rsid w:val="00EF03AC"/>
    <w:rsid w:val="00EF0879"/>
    <w:rsid w:val="00EF1D23"/>
    <w:rsid w:val="00EF2AF6"/>
    <w:rsid w:val="00EF7415"/>
    <w:rsid w:val="00F00B01"/>
    <w:rsid w:val="00F1114D"/>
    <w:rsid w:val="00F11E9A"/>
    <w:rsid w:val="00F173A6"/>
    <w:rsid w:val="00F26C3B"/>
    <w:rsid w:val="00F310B5"/>
    <w:rsid w:val="00F3180C"/>
    <w:rsid w:val="00F36CC7"/>
    <w:rsid w:val="00F37849"/>
    <w:rsid w:val="00F42C94"/>
    <w:rsid w:val="00F45AF6"/>
    <w:rsid w:val="00F46895"/>
    <w:rsid w:val="00F509D4"/>
    <w:rsid w:val="00F51818"/>
    <w:rsid w:val="00F51CF2"/>
    <w:rsid w:val="00F551D0"/>
    <w:rsid w:val="00F60A18"/>
    <w:rsid w:val="00F65811"/>
    <w:rsid w:val="00F703B1"/>
    <w:rsid w:val="00F717A1"/>
    <w:rsid w:val="00F76890"/>
    <w:rsid w:val="00F836CB"/>
    <w:rsid w:val="00F925CE"/>
    <w:rsid w:val="00F93E66"/>
    <w:rsid w:val="00FA02C7"/>
    <w:rsid w:val="00FA6292"/>
    <w:rsid w:val="00FA787D"/>
    <w:rsid w:val="00FB1BCC"/>
    <w:rsid w:val="00FB36D3"/>
    <w:rsid w:val="00FB7B9A"/>
    <w:rsid w:val="00FC11A1"/>
    <w:rsid w:val="00FC201A"/>
    <w:rsid w:val="00FC62D8"/>
    <w:rsid w:val="00FC6E32"/>
    <w:rsid w:val="00FC7667"/>
    <w:rsid w:val="00FD5631"/>
    <w:rsid w:val="00FD59F6"/>
    <w:rsid w:val="00FE21A7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9F48"/>
  <w15:chartTrackingRefBased/>
  <w15:docId w15:val="{D0F8370C-2431-4A2A-A373-C9D0B3A1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0AB"/>
    <w:rPr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30AB"/>
    <w:pPr>
      <w:spacing w:after="0" w:line="240" w:lineRule="auto"/>
    </w:pPr>
    <w:rPr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qFormat/>
    <w:rsid w:val="004F30AB"/>
    <w:rPr>
      <w:kern w:val="0"/>
      <w:lang w:eastAsia="ru-RU"/>
      <w14:ligatures w14:val="none"/>
    </w:rPr>
  </w:style>
  <w:style w:type="paragraph" w:styleId="a5">
    <w:name w:val="header"/>
    <w:basedOn w:val="a"/>
    <w:link w:val="a6"/>
    <w:unhideWhenUsed/>
    <w:rsid w:val="004F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F30AB"/>
    <w:rPr>
      <w:kern w:val="0"/>
      <w:lang w:eastAsia="ru-RU"/>
      <w14:ligatures w14:val="none"/>
    </w:rPr>
  </w:style>
  <w:style w:type="paragraph" w:styleId="a7">
    <w:name w:val="Normal (Web)"/>
    <w:basedOn w:val="a"/>
    <w:uiPriority w:val="99"/>
    <w:unhideWhenUsed/>
    <w:rsid w:val="004F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6C10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Plain Text"/>
    <w:aliases w:val=" Знак Знак Знак Знак Знак, Знак Знак Знак Знак"/>
    <w:basedOn w:val="a"/>
    <w:link w:val="a9"/>
    <w:rsid w:val="00CD6C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uz-Cyrl-UZ"/>
    </w:rPr>
  </w:style>
  <w:style w:type="character" w:customStyle="1" w:styleId="a9">
    <w:name w:val="Текст Знак"/>
    <w:aliases w:val=" Знак Знак Знак Знак Знак Знак, Знак Знак Знак Знак Знак1"/>
    <w:basedOn w:val="a0"/>
    <w:link w:val="a8"/>
    <w:rsid w:val="00CD6C4E"/>
    <w:rPr>
      <w:rFonts w:ascii="Courier New" w:eastAsia="Times New Roman" w:hAnsi="Courier New" w:cs="Times New Roman"/>
      <w:kern w:val="0"/>
      <w:sz w:val="20"/>
      <w:szCs w:val="20"/>
      <w:lang w:eastAsia="uz-Cyrl-UZ"/>
      <w14:ligatures w14:val="none"/>
    </w:rPr>
  </w:style>
  <w:style w:type="paragraph" w:customStyle="1" w:styleId="Style1">
    <w:name w:val="_Style 1"/>
    <w:uiPriority w:val="1"/>
    <w:qFormat/>
    <w:rsid w:val="00886159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customStyle="1" w:styleId="Style2">
    <w:name w:val="_Style 2"/>
    <w:uiPriority w:val="1"/>
    <w:qFormat/>
    <w:rsid w:val="00886159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character" w:styleId="aa">
    <w:name w:val="Strong"/>
    <w:qFormat/>
    <w:rsid w:val="004F29B0"/>
    <w:rPr>
      <w:b/>
      <w:bCs/>
    </w:rPr>
  </w:style>
  <w:style w:type="paragraph" w:customStyle="1" w:styleId="31">
    <w:name w:val="Основной текст 31"/>
    <w:basedOn w:val="a"/>
    <w:rsid w:val="00183A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b">
    <w:name w:val="Table Grid"/>
    <w:basedOn w:val="a1"/>
    <w:uiPriority w:val="39"/>
    <w:rsid w:val="0079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36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AFFB-B90E-4971-A714-995BD6A2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2024-02-27T09:51:00Z</cp:lastPrinted>
  <dcterms:created xsi:type="dcterms:W3CDTF">2024-03-06T07:56:00Z</dcterms:created>
  <dcterms:modified xsi:type="dcterms:W3CDTF">2024-03-06T11:40:00Z</dcterms:modified>
</cp:coreProperties>
</file>